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72" w:tblpY="736"/>
        <w:tblW w:w="5106" w:type="pct"/>
        <w:tblLook w:val="01E0" w:firstRow="1" w:lastRow="1" w:firstColumn="1" w:lastColumn="1" w:noHBand="0" w:noVBand="0"/>
      </w:tblPr>
      <w:tblGrid>
        <w:gridCol w:w="1511"/>
        <w:gridCol w:w="7700"/>
      </w:tblGrid>
      <w:tr w:rsidR="00701EB2" w:rsidRPr="00431B1E" w14:paraId="18EC7EF3" w14:textId="77777777" w:rsidTr="0075732E">
        <w:trPr>
          <w:trHeight w:val="170"/>
        </w:trPr>
        <w:tc>
          <w:tcPr>
            <w:tcW w:w="820" w:type="pct"/>
          </w:tcPr>
          <w:p w14:paraId="1998482F" w14:textId="77777777" w:rsidR="00701EB2" w:rsidRPr="00431B1E" w:rsidRDefault="008161FD" w:rsidP="0075732E">
            <w:pPr>
              <w:pStyle w:val="Heading1"/>
              <w:rPr>
                <w:rFonts w:ascii="Cambria" w:hAnsi="Cambria" w:cs="Calibri"/>
                <w:spacing w:val="30"/>
                <w:szCs w:val="22"/>
              </w:rPr>
            </w:pPr>
            <w:r w:rsidRPr="00431B1E">
              <w:rPr>
                <w:rFonts w:ascii="Cambria" w:hAnsi="Cambria" w:cs="Calibri"/>
                <w:noProof/>
                <w:spacing w:val="30"/>
                <w:szCs w:val="22"/>
                <w:lang w:val="en-US" w:eastAsia="en-US"/>
              </w:rPr>
              <w:drawing>
                <wp:anchor distT="0" distB="0" distL="114300" distR="114300" simplePos="0" relativeHeight="251657216" behindDoc="0" locked="0" layoutInCell="1" allowOverlap="1" wp14:anchorId="3D2A10D2" wp14:editId="11D41492">
                  <wp:simplePos x="0" y="0"/>
                  <wp:positionH relativeFrom="column">
                    <wp:posOffset>-227965</wp:posOffset>
                  </wp:positionH>
                  <wp:positionV relativeFrom="paragraph">
                    <wp:posOffset>43815</wp:posOffset>
                  </wp:positionV>
                  <wp:extent cx="1168400" cy="846455"/>
                  <wp:effectExtent l="0" t="0" r="0" b="0"/>
                  <wp:wrapNone/>
                  <wp:docPr id="2" name="Picture 4" descr="Description: O:\Program\On-going Projects\VCG4\0. ADMIN\10. Clam &amp; Bamboo\4. Com &amp; Distribution\1.Design logo &amp; branding_C&amp;B\Logo_Clam&amp;bamboo\20180511_Oxfam_Logo_C&amp;B_All version\PNG\Oxfam_SCBV_Logo_Ngoc_10-5-201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Program\On-going Projects\VCG4\0. ADMIN\10. Clam &amp; Bamboo\4. Com &amp; Distribution\1.Design logo &amp; branding_C&amp;B\Logo_Clam&amp;bamboo\20180511_Oxfam_Logo_C&amp;B_All version\PNG\Oxfam_SCBV_Logo_Ngoc_10-5-2018-0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8400" cy="846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0" w:type="pct"/>
          </w:tcPr>
          <w:p w14:paraId="0215F431" w14:textId="77777777" w:rsidR="00701EB2" w:rsidRPr="00431B1E" w:rsidRDefault="00701EB2" w:rsidP="0075732E">
            <w:pPr>
              <w:pStyle w:val="BodyText"/>
              <w:spacing w:line="276" w:lineRule="auto"/>
              <w:rPr>
                <w:rFonts w:ascii="Cambria" w:hAnsi="Cambria" w:cs="Calibri"/>
                <w:b w:val="0"/>
                <w:color w:val="000090"/>
                <w:sz w:val="24"/>
              </w:rPr>
            </w:pPr>
            <w:r w:rsidRPr="00431B1E">
              <w:rPr>
                <w:rFonts w:ascii="Cambria" w:hAnsi="Cambria" w:cs="Calibri"/>
                <w:color w:val="000090"/>
                <w:sz w:val="24"/>
              </w:rPr>
              <w:t>PHÒNG THƯƠNG MẠI VÀ CÔNG NGHIỆP VIỆT NAM (VCCI)</w:t>
            </w:r>
          </w:p>
          <w:p w14:paraId="1F45A95C" w14:textId="77777777" w:rsidR="00701EB2" w:rsidRPr="00431B1E" w:rsidRDefault="00701EB2" w:rsidP="0075732E">
            <w:pPr>
              <w:pStyle w:val="BodyText"/>
              <w:spacing w:before="0"/>
              <w:rPr>
                <w:rFonts w:ascii="Cambria" w:hAnsi="Cambria" w:cs="Calibri"/>
                <w:szCs w:val="20"/>
              </w:rPr>
            </w:pPr>
            <w:r w:rsidRPr="00431B1E">
              <w:rPr>
                <w:rFonts w:ascii="Cambria" w:hAnsi="Cambria" w:cs="Calibri"/>
                <w:szCs w:val="20"/>
              </w:rPr>
              <w:t>Ban quản lý dự án “Phát triển bền vững và toàn diện chuỗi giá trị Nghêu &amp; Tre tại Việt Nam (SCBV)”</w:t>
            </w:r>
          </w:p>
          <w:p w14:paraId="4E7EF2AF" w14:textId="77777777" w:rsidR="00701EB2" w:rsidRPr="00431B1E" w:rsidRDefault="00701EB2" w:rsidP="0075732E">
            <w:pPr>
              <w:pStyle w:val="BodyText"/>
              <w:spacing w:before="0"/>
              <w:rPr>
                <w:rFonts w:ascii="Cambria" w:hAnsi="Cambria" w:cs="Calibri"/>
                <w:b w:val="0"/>
                <w:sz w:val="18"/>
                <w:szCs w:val="18"/>
              </w:rPr>
            </w:pPr>
            <w:r w:rsidRPr="00431B1E">
              <w:rPr>
                <w:rFonts w:ascii="Cambria" w:hAnsi="Cambria" w:cs="Calibri"/>
                <w:sz w:val="18"/>
                <w:szCs w:val="18"/>
              </w:rPr>
              <w:t>Địa chỉ:</w:t>
            </w:r>
            <w:r w:rsidRPr="00431B1E">
              <w:rPr>
                <w:rFonts w:ascii="Cambria" w:hAnsi="Cambria" w:cs="Calibri"/>
                <w:b w:val="0"/>
                <w:sz w:val="18"/>
                <w:szCs w:val="18"/>
              </w:rPr>
              <w:t xml:space="preserve"> Văn phòng dự án SBCV, tầng 7, toà nhà VCCI, số 09 Đào Duy Anh, Đống Đa, Hà Nội.</w:t>
            </w:r>
          </w:p>
          <w:p w14:paraId="77310042" w14:textId="77777777" w:rsidR="00701EB2" w:rsidRPr="00431B1E" w:rsidRDefault="00701EB2" w:rsidP="0075732E">
            <w:pPr>
              <w:pStyle w:val="BodyText"/>
              <w:spacing w:before="0"/>
              <w:rPr>
                <w:rFonts w:ascii="Cambria" w:hAnsi="Cambria" w:cs="Calibri"/>
                <w:b w:val="0"/>
                <w:color w:val="0000FF"/>
                <w:sz w:val="18"/>
                <w:szCs w:val="18"/>
              </w:rPr>
            </w:pPr>
            <w:r w:rsidRPr="00431B1E">
              <w:rPr>
                <w:rFonts w:ascii="Cambria" w:hAnsi="Cambria" w:cs="Calibri"/>
                <w:b w:val="0"/>
                <w:sz w:val="18"/>
                <w:szCs w:val="18"/>
              </w:rPr>
              <w:t xml:space="preserve">Tel: (+84) 24 66 52 41 45 | Fax: (+84) 24 35 77 06 54 | Email: </w:t>
            </w:r>
            <w:r w:rsidRPr="00431B1E">
              <w:rPr>
                <w:rFonts w:ascii="Cambria" w:hAnsi="Cambria" w:cs="Calibri"/>
                <w:b w:val="0"/>
                <w:color w:val="0000FF"/>
                <w:sz w:val="18"/>
                <w:szCs w:val="18"/>
              </w:rPr>
              <w:t>scbv@vcci.com.vn</w:t>
            </w:r>
          </w:p>
          <w:p w14:paraId="2DE3D844" w14:textId="77777777" w:rsidR="00701EB2" w:rsidRPr="00431B1E" w:rsidRDefault="00701EB2" w:rsidP="0075732E">
            <w:pPr>
              <w:pStyle w:val="BodyText"/>
              <w:spacing w:before="0"/>
              <w:jc w:val="left"/>
              <w:rPr>
                <w:rFonts w:ascii="Cambria" w:hAnsi="Cambria" w:cs="Calibri"/>
                <w:sz w:val="22"/>
                <w:szCs w:val="22"/>
              </w:rPr>
            </w:pPr>
          </w:p>
        </w:tc>
      </w:tr>
    </w:tbl>
    <w:p w14:paraId="43CEE660" w14:textId="77777777" w:rsidR="00701EB2" w:rsidRPr="00431B1E" w:rsidRDefault="00701EB2" w:rsidP="00701EB2">
      <w:pPr>
        <w:pStyle w:val="Heading1"/>
        <w:spacing w:before="120" w:line="276" w:lineRule="auto"/>
        <w:rPr>
          <w:rFonts w:ascii="Cambria" w:hAnsi="Cambria" w:cs="Calibri"/>
          <w:sz w:val="28"/>
          <w:szCs w:val="28"/>
          <w:lang w:val="en-GB"/>
        </w:rPr>
      </w:pPr>
    </w:p>
    <w:p w14:paraId="7368D042" w14:textId="77777777" w:rsidR="00701EB2" w:rsidRPr="00431B1E" w:rsidRDefault="00701EB2" w:rsidP="00701EB2">
      <w:pPr>
        <w:rPr>
          <w:rFonts w:ascii="Cambria" w:hAnsi="Cambria" w:cs="Calibri"/>
        </w:rPr>
      </w:pPr>
    </w:p>
    <w:p w14:paraId="170A5696" w14:textId="77777777" w:rsidR="00701EB2" w:rsidRPr="00431B1E" w:rsidRDefault="00701EB2" w:rsidP="00F32635">
      <w:pPr>
        <w:jc w:val="center"/>
        <w:rPr>
          <w:rFonts w:ascii="Cambria" w:hAnsi="Cambria" w:cs="Calibri"/>
          <w:b/>
          <w:sz w:val="28"/>
          <w:szCs w:val="28"/>
        </w:rPr>
      </w:pPr>
      <w:r w:rsidRPr="00431B1E">
        <w:rPr>
          <w:rFonts w:ascii="Cambria" w:hAnsi="Cambria" w:cs="Calibri"/>
          <w:b/>
          <w:sz w:val="28"/>
          <w:szCs w:val="28"/>
        </w:rPr>
        <w:t>Điều khoản tham chiế</w:t>
      </w:r>
      <w:r w:rsidR="00F32635" w:rsidRPr="00431B1E">
        <w:rPr>
          <w:rFonts w:ascii="Cambria" w:hAnsi="Cambria" w:cs="Calibri"/>
          <w:b/>
          <w:sz w:val="28"/>
          <w:szCs w:val="28"/>
        </w:rPr>
        <w:t>u</w:t>
      </w:r>
    </w:p>
    <w:p w14:paraId="02A86D78" w14:textId="77777777" w:rsidR="00F32635" w:rsidRPr="00431B1E" w:rsidRDefault="00F32635" w:rsidP="00F32635">
      <w:pPr>
        <w:jc w:val="center"/>
        <w:rPr>
          <w:rFonts w:ascii="Cambria" w:hAnsi="Cambria" w:cs="Calibri"/>
          <w:b/>
          <w:sz w:val="28"/>
          <w:szCs w:val="28"/>
        </w:rPr>
      </w:pPr>
    </w:p>
    <w:p w14:paraId="127C582F" w14:textId="5D3BC283" w:rsidR="00343F0F" w:rsidRDefault="00ED6239" w:rsidP="00ED6239">
      <w:pPr>
        <w:jc w:val="center"/>
        <w:rPr>
          <w:rFonts w:ascii="Cambria" w:hAnsi="Cambria"/>
          <w:b/>
          <w:color w:val="000000"/>
          <w:lang w:val="vi-VN"/>
        </w:rPr>
      </w:pPr>
      <w:bookmarkStart w:id="0" w:name="_Hlk48728953"/>
      <w:r>
        <w:rPr>
          <w:rFonts w:ascii="Cambria" w:hAnsi="Cambria"/>
          <w:b/>
          <w:color w:val="000000"/>
          <w:lang w:val="vi-VN"/>
        </w:rPr>
        <w:t>Tuyển chuyên gia tư vấn</w:t>
      </w:r>
      <w:r w:rsidR="00C47EAA">
        <w:rPr>
          <w:rFonts w:ascii="Cambria" w:hAnsi="Cambria"/>
          <w:b/>
          <w:color w:val="000000"/>
        </w:rPr>
        <w:t xml:space="preserve"> thiết kế tài liệu giảng dạy và đào tạo TOT </w:t>
      </w:r>
      <w:r>
        <w:rPr>
          <w:rFonts w:ascii="Cambria" w:hAnsi="Cambria"/>
          <w:b/>
          <w:color w:val="000000"/>
          <w:lang w:val="vi-VN"/>
        </w:rPr>
        <w:t xml:space="preserve"> về</w:t>
      </w:r>
      <w:r w:rsidR="00343F0F">
        <w:rPr>
          <w:rFonts w:ascii="Cambria" w:hAnsi="Cambria"/>
          <w:b/>
          <w:color w:val="000000"/>
          <w:lang w:val="vi-VN"/>
        </w:rPr>
        <w:t xml:space="preserve"> </w:t>
      </w:r>
      <w:r w:rsidRPr="00ED6239">
        <w:rPr>
          <w:rFonts w:ascii="Cambria" w:hAnsi="Cambria"/>
          <w:b/>
          <w:color w:val="000000"/>
          <w:lang w:val="vi-VN"/>
        </w:rPr>
        <w:t>nâng cao năng lực</w:t>
      </w:r>
      <w:r>
        <w:rPr>
          <w:rFonts w:ascii="Cambria" w:hAnsi="Cambria"/>
          <w:b/>
          <w:color w:val="000000"/>
          <w:lang w:val="vi-VN"/>
        </w:rPr>
        <w:t xml:space="preserve"> </w:t>
      </w:r>
      <w:r w:rsidRPr="00ED6239">
        <w:rPr>
          <w:rFonts w:ascii="Cambria" w:hAnsi="Cambria"/>
          <w:b/>
          <w:color w:val="000000"/>
          <w:lang w:val="vi-VN"/>
        </w:rPr>
        <w:t>quản trị</w:t>
      </w:r>
      <w:r w:rsidR="00C47EAA">
        <w:rPr>
          <w:rFonts w:ascii="Cambria" w:hAnsi="Cambria"/>
          <w:b/>
          <w:color w:val="000000"/>
        </w:rPr>
        <w:t>,</w:t>
      </w:r>
      <w:r w:rsidRPr="00ED6239">
        <w:rPr>
          <w:rFonts w:ascii="Cambria" w:hAnsi="Cambria"/>
          <w:b/>
          <w:color w:val="000000"/>
          <w:lang w:val="vi-VN"/>
        </w:rPr>
        <w:t xml:space="preserve"> vận hành </w:t>
      </w:r>
      <w:r>
        <w:rPr>
          <w:rFonts w:ascii="Cambria" w:hAnsi="Cambria"/>
          <w:b/>
          <w:color w:val="000000"/>
          <w:lang w:val="vi-VN"/>
        </w:rPr>
        <w:t xml:space="preserve">và </w:t>
      </w:r>
      <w:r w:rsidRPr="00ED6239">
        <w:rPr>
          <w:rFonts w:ascii="Cambria" w:hAnsi="Cambria"/>
          <w:b/>
          <w:color w:val="000000"/>
          <w:lang w:val="vi-VN"/>
        </w:rPr>
        <w:t>kinh doanh</w:t>
      </w:r>
      <w:r>
        <w:rPr>
          <w:rFonts w:ascii="Cambria" w:hAnsi="Cambria"/>
          <w:b/>
          <w:color w:val="000000"/>
          <w:lang w:val="vi-VN"/>
        </w:rPr>
        <w:t xml:space="preserve"> cho các đơn vị sản xuất quy mô nhỏ trong chuỗi giá trị Nghêu/Tre</w:t>
      </w:r>
    </w:p>
    <w:bookmarkEnd w:id="0"/>
    <w:p w14:paraId="474FB068" w14:textId="77777777" w:rsidR="00ED6239" w:rsidRDefault="00ED6239" w:rsidP="00ED6239">
      <w:pPr>
        <w:jc w:val="center"/>
        <w:rPr>
          <w:rFonts w:ascii="Cambria" w:hAnsi="Cambria" w:cs="Calibri"/>
          <w:b/>
        </w:rPr>
      </w:pPr>
    </w:p>
    <w:p w14:paraId="572F7280" w14:textId="77777777" w:rsidR="00701EB2" w:rsidRPr="00ED6239" w:rsidRDefault="00701EB2" w:rsidP="00ED6239">
      <w:pPr>
        <w:pStyle w:val="ListParagraph"/>
        <w:numPr>
          <w:ilvl w:val="0"/>
          <w:numId w:val="18"/>
        </w:numPr>
        <w:spacing w:before="120" w:line="276" w:lineRule="auto"/>
        <w:jc w:val="both"/>
        <w:rPr>
          <w:rFonts w:ascii="Cambria" w:hAnsi="Cambria" w:cs="Calibri"/>
          <w:b/>
        </w:rPr>
      </w:pPr>
      <w:r w:rsidRPr="00ED6239">
        <w:rPr>
          <w:rFonts w:ascii="Cambria" w:hAnsi="Cambria" w:cs="Calibri"/>
          <w:b/>
        </w:rPr>
        <w:t>Giới thiệu dự án</w:t>
      </w:r>
    </w:p>
    <w:p w14:paraId="524887D8" w14:textId="58A212BA" w:rsidR="00701EB2" w:rsidRPr="00431B1E" w:rsidRDefault="00701EB2" w:rsidP="00701EB2">
      <w:pPr>
        <w:spacing w:before="120" w:line="276" w:lineRule="auto"/>
        <w:jc w:val="both"/>
        <w:rPr>
          <w:rFonts w:ascii="Cambria" w:hAnsi="Cambria" w:cs="Calibri"/>
        </w:rPr>
      </w:pPr>
      <w:r w:rsidRPr="00431B1E">
        <w:rPr>
          <w:rFonts w:ascii="Cambria" w:hAnsi="Cambria" w:cs="Calibri"/>
        </w:rPr>
        <w:t xml:space="preserve">Sản xuất kinh doanh </w:t>
      </w:r>
      <w:r w:rsidR="0001450F">
        <w:rPr>
          <w:rFonts w:ascii="Cambria" w:hAnsi="Cambria" w:cs="Calibri"/>
          <w:lang w:val="vi-VN"/>
        </w:rPr>
        <w:t>N</w:t>
      </w:r>
      <w:r w:rsidRPr="00431B1E">
        <w:rPr>
          <w:rFonts w:ascii="Cambria" w:hAnsi="Cambria" w:cs="Calibri"/>
        </w:rPr>
        <w:t xml:space="preserve">ghêu và </w:t>
      </w:r>
      <w:r w:rsidR="0001450F">
        <w:rPr>
          <w:rFonts w:ascii="Cambria" w:hAnsi="Cambria" w:cs="Calibri"/>
          <w:lang w:val="vi-VN"/>
        </w:rPr>
        <w:t>T</w:t>
      </w:r>
      <w:r w:rsidRPr="00431B1E">
        <w:rPr>
          <w:rFonts w:ascii="Cambria" w:hAnsi="Cambria" w:cs="Calibri"/>
        </w:rPr>
        <w:t>re được coi là lựa chọn thay thế sinh kế quan trọng và cơ hội kinh doanh cho các nhà sản xuất quy mô nhỏ (</w:t>
      </w:r>
      <w:r w:rsidR="00C47EAA">
        <w:rPr>
          <w:rFonts w:ascii="Cambria" w:hAnsi="Cambria" w:cs="Calibri"/>
        </w:rPr>
        <w:t xml:space="preserve">SSP - bao gồm tổ nhóm nông dân/tổ hợp tác hoặc hợp tác xã) </w:t>
      </w:r>
      <w:r w:rsidRPr="00431B1E">
        <w:rPr>
          <w:rFonts w:ascii="Cambria" w:hAnsi="Cambria" w:cs="Calibri"/>
        </w:rPr>
        <w:t xml:space="preserve">và các doanh nghiệp vừa và nhỏ (MSME) ở Việt Nam. Các sản phẩm từ </w:t>
      </w:r>
      <w:r w:rsidR="0001450F">
        <w:rPr>
          <w:rFonts w:ascii="Cambria" w:hAnsi="Cambria" w:cs="Calibri"/>
          <w:lang w:val="vi-VN"/>
        </w:rPr>
        <w:t>N</w:t>
      </w:r>
      <w:r w:rsidRPr="00431B1E">
        <w:rPr>
          <w:rFonts w:ascii="Cambria" w:hAnsi="Cambria" w:cs="Calibri"/>
        </w:rPr>
        <w:t xml:space="preserve">ghêu và </w:t>
      </w:r>
      <w:r w:rsidR="0001450F">
        <w:rPr>
          <w:rFonts w:ascii="Cambria" w:hAnsi="Cambria" w:cs="Calibri"/>
          <w:lang w:val="vi-VN"/>
        </w:rPr>
        <w:t>T</w:t>
      </w:r>
      <w:r w:rsidRPr="00431B1E">
        <w:rPr>
          <w:rFonts w:ascii="Cambria" w:hAnsi="Cambria" w:cs="Calibri"/>
        </w:rPr>
        <w:t xml:space="preserve">re độc đáo của Việt Nam đang có nhu cầu ngày càng tăng ở các thị trường trong nước, khu vực và thế giới. Hiện nay, giá trị xuất khẩu hàng năm của ngành </w:t>
      </w:r>
      <w:r w:rsidR="0001450F">
        <w:rPr>
          <w:rFonts w:ascii="Cambria" w:hAnsi="Cambria" w:cs="Calibri"/>
          <w:lang w:val="vi-VN"/>
        </w:rPr>
        <w:t>T</w:t>
      </w:r>
      <w:r w:rsidRPr="00431B1E">
        <w:rPr>
          <w:rFonts w:ascii="Cambria" w:hAnsi="Cambria" w:cs="Calibri"/>
        </w:rPr>
        <w:t xml:space="preserve">re đạt 250 triệu USD / năm và </w:t>
      </w:r>
      <w:r w:rsidR="0001450F">
        <w:rPr>
          <w:rFonts w:ascii="Cambria" w:hAnsi="Cambria" w:cs="Calibri"/>
          <w:lang w:val="vi-VN"/>
        </w:rPr>
        <w:t>N</w:t>
      </w:r>
      <w:r w:rsidRPr="00431B1E">
        <w:rPr>
          <w:rFonts w:ascii="Cambria" w:hAnsi="Cambria" w:cs="Calibri"/>
        </w:rPr>
        <w:t xml:space="preserve">ghêu là một trong bốn mặt hàng xuất khẩu chính của ngành nuôi trồng thủy sản của Việt Nam với tổng doanh thu hàng năm là 200 triệu USD. </w:t>
      </w:r>
      <w:r w:rsidR="0001450F">
        <w:rPr>
          <w:rFonts w:ascii="Cambria" w:hAnsi="Cambria" w:cs="Calibri"/>
          <w:lang w:val="vi-VN"/>
        </w:rPr>
        <w:t>K</w:t>
      </w:r>
      <w:r w:rsidRPr="00431B1E">
        <w:rPr>
          <w:rFonts w:ascii="Cambria" w:hAnsi="Cambria" w:cs="Calibri"/>
        </w:rPr>
        <w:t xml:space="preserve">hoảng 1,5 triệu các nhà sản xuất quy mô nhỏ ở Việt Nam </w:t>
      </w:r>
      <w:r w:rsidR="0001450F">
        <w:rPr>
          <w:rFonts w:ascii="Cambria" w:hAnsi="Cambria" w:cs="Calibri"/>
        </w:rPr>
        <w:t>c</w:t>
      </w:r>
      <w:r w:rsidR="0001450F">
        <w:rPr>
          <w:rFonts w:ascii="Cambria" w:hAnsi="Cambria" w:cs="Calibri"/>
          <w:lang w:val="vi-VN"/>
        </w:rPr>
        <w:t>ó</w:t>
      </w:r>
      <w:r w:rsidRPr="00431B1E">
        <w:rPr>
          <w:rFonts w:ascii="Cambria" w:hAnsi="Cambria" w:cs="Calibri"/>
        </w:rPr>
        <w:t xml:space="preserve"> đời sống gia đình phụ thuộc vào thu nhập từ nghêu và tre. Tuy nhiên, vẫn còn nhiều thách thức do các hoạt động sản xuất không bền vững của SSP và MSME gây ra các tác động kinh tế, xã hội và môi trường nghiêm trọng. Mối mối quan hệ giữa các tác nhân khác nhau lỏng lẻo và không hiệu quả, không công bằng và minh bạch, ảnh hưởng tiêu cực đến chất lượng sản phẩm, khả năng truy xuất nguồn gốc và làm giảm khả năng cạnh tranh của sản phẩm trên toàn cầu. Việc tiếp cận hạn chế đối với các nguồn lực tài chính của SSP và các nhà chế biến SME cũng là một rào cản để họ mở rộng sản xuất và tuân thủ các tiêu chuẩn bắt buộc. Bên cạnh đó, các vấn đề liên quan đến quản trị chuỗi giá trị chưa thực sự hiệu quả và hầu hết các bên liên quan chính đến quá trình sản xuất, kinh doanh sản phẩm nghêu và tre đều hoạt động độc lập.</w:t>
      </w:r>
    </w:p>
    <w:p w14:paraId="43904029" w14:textId="77777777" w:rsidR="00701EB2" w:rsidRPr="00431B1E" w:rsidRDefault="00701EB2" w:rsidP="00701EB2">
      <w:pPr>
        <w:spacing w:before="120" w:line="276" w:lineRule="auto"/>
        <w:jc w:val="both"/>
        <w:rPr>
          <w:rFonts w:ascii="Cambria" w:hAnsi="Cambria" w:cs="Calibri"/>
        </w:rPr>
      </w:pPr>
      <w:r w:rsidRPr="00431B1E">
        <w:rPr>
          <w:rFonts w:ascii="Cambria" w:hAnsi="Cambria" w:cs="Calibri"/>
        </w:rPr>
        <w:t xml:space="preserve">Trong bối cảnh này, </w:t>
      </w:r>
      <w:bookmarkStart w:id="1" w:name="_Hlk48729008"/>
      <w:bookmarkStart w:id="2" w:name="_GoBack"/>
      <w:r w:rsidRPr="00431B1E">
        <w:rPr>
          <w:rFonts w:ascii="Cambria" w:hAnsi="Cambria" w:cs="Calibri"/>
        </w:rPr>
        <w:t>Oxfam tại Việt Nam hợp tác với Trung tâm Hợp tác Quốc tế về Nuôi trồng Thủy sản (ICAFIS), Trung tâm Nghiên cứu Lâm sản ngoài gỗ (NTFPRC), Phòng Thương mại và Công nghiệp Việt Nam (VCCI) thực hiện dự án 4 năm “Phát triển</w:t>
      </w:r>
      <w:r w:rsidR="0001450F">
        <w:rPr>
          <w:rFonts w:ascii="Cambria" w:hAnsi="Cambria" w:cs="Calibri"/>
          <w:lang w:val="vi-VN"/>
        </w:rPr>
        <w:t xml:space="preserve"> bền vững và toàn diện</w:t>
      </w:r>
      <w:r w:rsidRPr="00431B1E">
        <w:rPr>
          <w:rFonts w:ascii="Cambria" w:hAnsi="Cambria" w:cs="Calibri"/>
        </w:rPr>
        <w:t xml:space="preserve"> chuỗi giá trị </w:t>
      </w:r>
      <w:r w:rsidR="0001450F">
        <w:rPr>
          <w:rFonts w:ascii="Cambria" w:hAnsi="Cambria" w:cs="Calibri"/>
        </w:rPr>
        <w:t>Nghêu</w:t>
      </w:r>
      <w:r w:rsidR="0001450F">
        <w:rPr>
          <w:rFonts w:ascii="Cambria" w:hAnsi="Cambria" w:cs="Calibri"/>
          <w:lang w:val="vi-VN"/>
        </w:rPr>
        <w:t xml:space="preserve"> và Tre </w:t>
      </w:r>
      <w:r w:rsidRPr="00431B1E">
        <w:rPr>
          <w:rFonts w:ascii="Cambria" w:hAnsi="Cambria" w:cs="Calibri"/>
        </w:rPr>
        <w:t xml:space="preserve">ở Việt Nam” (SCBV) do Liên minh châu Âu tài trợ trong giai đoạn 2018 - 2022. Dự án sẽ tập trung chủ yếu ở 5 tỉnh: Tiền Giang, Bến Tre, Trà Vinh (chuỗi giá trị </w:t>
      </w:r>
      <w:r w:rsidR="0001450F">
        <w:rPr>
          <w:rFonts w:ascii="Cambria" w:hAnsi="Cambria" w:cs="Calibri"/>
        </w:rPr>
        <w:t>Nghêu</w:t>
      </w:r>
      <w:r w:rsidRPr="00431B1E">
        <w:rPr>
          <w:rFonts w:ascii="Cambria" w:hAnsi="Cambria" w:cs="Calibri"/>
        </w:rPr>
        <w:t xml:space="preserve">) và Thanh Hóa &amp; Nghệ An (chuỗi giá trị </w:t>
      </w:r>
      <w:r w:rsidR="0001450F">
        <w:rPr>
          <w:rFonts w:ascii="Cambria" w:hAnsi="Cambria" w:cs="Calibri"/>
          <w:lang w:val="vi-VN"/>
        </w:rPr>
        <w:t>T</w:t>
      </w:r>
      <w:r w:rsidRPr="00431B1E">
        <w:rPr>
          <w:rFonts w:ascii="Cambria" w:hAnsi="Cambria" w:cs="Calibri"/>
        </w:rPr>
        <w:t xml:space="preserve">re). Dự án góp phần giảm nghèo và bất bình đẳng ở nông thôn Việt Nam thông qua việc tạo điều kiện cho việc áp dụng và thực hành các tiêu chuẩn bền vững của các nhà sản xuất và chế biến </w:t>
      </w:r>
      <w:r w:rsidR="0001450F">
        <w:rPr>
          <w:rFonts w:ascii="Cambria" w:hAnsi="Cambria" w:cs="Calibri"/>
          <w:lang w:val="vi-VN"/>
        </w:rPr>
        <w:t>N</w:t>
      </w:r>
      <w:r w:rsidRPr="00431B1E">
        <w:rPr>
          <w:rFonts w:ascii="Cambria" w:hAnsi="Cambria" w:cs="Calibri"/>
        </w:rPr>
        <w:t>g</w:t>
      </w:r>
      <w:r w:rsidR="0001450F">
        <w:rPr>
          <w:rFonts w:ascii="Cambria" w:hAnsi="Cambria" w:cs="Calibri"/>
        </w:rPr>
        <w:t>hêu</w:t>
      </w:r>
      <w:r w:rsidRPr="00431B1E">
        <w:rPr>
          <w:rFonts w:ascii="Cambria" w:hAnsi="Cambria" w:cs="Calibri"/>
        </w:rPr>
        <w:t xml:space="preserve"> và </w:t>
      </w:r>
      <w:r w:rsidR="0001450F">
        <w:rPr>
          <w:rFonts w:ascii="Cambria" w:hAnsi="Cambria" w:cs="Calibri"/>
          <w:lang w:val="vi-VN"/>
        </w:rPr>
        <w:t>T</w:t>
      </w:r>
      <w:r w:rsidRPr="00431B1E">
        <w:rPr>
          <w:rFonts w:ascii="Cambria" w:hAnsi="Cambria" w:cs="Calibri"/>
        </w:rPr>
        <w:t>re; nâng cao khả năng tiếp cận thị trường và tài chính cũng như hiệu quả sản xuất; trao quyền cho các nhà sản xuất quy mô nhỏ và làm việc với các liên minh công-tư để quản trị chuỗi giá trị tốt.</w:t>
      </w:r>
    </w:p>
    <w:bookmarkEnd w:id="1"/>
    <w:bookmarkEnd w:id="2"/>
    <w:p w14:paraId="0FFA44CE" w14:textId="40B88D72" w:rsidR="00701EB2" w:rsidRPr="00C47EAA" w:rsidRDefault="00701EB2" w:rsidP="00701EB2">
      <w:pPr>
        <w:spacing w:before="120" w:line="276" w:lineRule="auto"/>
        <w:jc w:val="both"/>
        <w:rPr>
          <w:rFonts w:ascii="Cambria" w:hAnsi="Cambria" w:cs="Calibri"/>
          <w:bCs/>
        </w:rPr>
      </w:pPr>
      <w:r w:rsidRPr="00C63FA7">
        <w:rPr>
          <w:rFonts w:ascii="Cambria" w:hAnsi="Cambria" w:cs="Calibri"/>
          <w:bCs/>
          <w:u w:val="single"/>
        </w:rPr>
        <w:t>Mục tiêu cụ thể</w:t>
      </w:r>
      <w:r w:rsidR="00C47EAA" w:rsidRPr="00C63FA7">
        <w:rPr>
          <w:rFonts w:ascii="Cambria" w:hAnsi="Cambria" w:cs="Calibri"/>
          <w:bCs/>
          <w:u w:val="single"/>
        </w:rPr>
        <w:t xml:space="preserve"> của dự án: </w:t>
      </w:r>
      <w:r w:rsidRPr="00C63FA7">
        <w:rPr>
          <w:rFonts w:ascii="Cambria" w:hAnsi="Cambria" w:cs="Calibri"/>
          <w:bCs/>
          <w:u w:val="single"/>
        </w:rPr>
        <w:t xml:space="preserve"> (SO)</w:t>
      </w:r>
      <w:r w:rsidRPr="00C47EAA">
        <w:rPr>
          <w:rFonts w:ascii="Cambria" w:hAnsi="Cambria" w:cs="Calibri"/>
          <w:bCs/>
        </w:rPr>
        <w:t>:</w:t>
      </w:r>
    </w:p>
    <w:p w14:paraId="0F2E597F" w14:textId="2FCE317E" w:rsidR="00701EB2" w:rsidRPr="00431B1E" w:rsidRDefault="00701EB2" w:rsidP="00701EB2">
      <w:pPr>
        <w:pStyle w:val="ListParagraph"/>
        <w:numPr>
          <w:ilvl w:val="0"/>
          <w:numId w:val="3"/>
        </w:numPr>
        <w:spacing w:before="120" w:line="276" w:lineRule="auto"/>
        <w:jc w:val="both"/>
        <w:rPr>
          <w:rFonts w:ascii="Cambria" w:hAnsi="Cambria" w:cs="Calibri"/>
        </w:rPr>
      </w:pPr>
      <w:r w:rsidRPr="00431B1E">
        <w:rPr>
          <w:rFonts w:ascii="Cambria" w:hAnsi="Cambria" w:cs="Calibri"/>
        </w:rPr>
        <w:lastRenderedPageBreak/>
        <w:t>(SO1) tăng thu nhập từ hoạt động sản xuất bền vững, nâng cao hiệu quả kinh doanh và tiếp cận thị trường cho các nhà sản xuất quy mô nhỏ</w:t>
      </w:r>
      <w:r w:rsidR="00C47EAA">
        <w:rPr>
          <w:rFonts w:ascii="Cambria" w:hAnsi="Cambria" w:cs="Calibri"/>
        </w:rPr>
        <w:t xml:space="preserve"> </w:t>
      </w:r>
      <w:r w:rsidRPr="00431B1E">
        <w:rPr>
          <w:rFonts w:ascii="Cambria" w:hAnsi="Cambria" w:cs="Calibri"/>
        </w:rPr>
        <w:t xml:space="preserve"> và các doanh nghiệp vừa và nhỏ  ngành </w:t>
      </w:r>
      <w:r w:rsidR="0001450F">
        <w:rPr>
          <w:rFonts w:ascii="Cambria" w:hAnsi="Cambria" w:cs="Calibri"/>
          <w:lang w:val="vi-VN"/>
        </w:rPr>
        <w:t>N</w:t>
      </w:r>
      <w:r w:rsidRPr="00431B1E">
        <w:rPr>
          <w:rFonts w:ascii="Cambria" w:hAnsi="Cambria" w:cs="Calibri"/>
        </w:rPr>
        <w:t xml:space="preserve">ghêu và </w:t>
      </w:r>
      <w:r w:rsidR="0001450F">
        <w:rPr>
          <w:rFonts w:ascii="Cambria" w:hAnsi="Cambria" w:cs="Calibri"/>
          <w:lang w:val="vi-VN"/>
        </w:rPr>
        <w:t>T</w:t>
      </w:r>
      <w:r w:rsidRPr="00431B1E">
        <w:rPr>
          <w:rFonts w:ascii="Cambria" w:hAnsi="Cambria" w:cs="Calibri"/>
        </w:rPr>
        <w:t>re.</w:t>
      </w:r>
    </w:p>
    <w:p w14:paraId="002C1BA2" w14:textId="77777777" w:rsidR="00701EB2" w:rsidRPr="00431B1E" w:rsidRDefault="00701EB2" w:rsidP="00701EB2">
      <w:pPr>
        <w:pStyle w:val="ListParagraph"/>
        <w:numPr>
          <w:ilvl w:val="0"/>
          <w:numId w:val="3"/>
        </w:numPr>
        <w:spacing w:before="120" w:line="276" w:lineRule="auto"/>
        <w:jc w:val="both"/>
        <w:rPr>
          <w:rFonts w:ascii="Cambria" w:hAnsi="Cambria" w:cs="Calibri"/>
        </w:rPr>
      </w:pPr>
      <w:r w:rsidRPr="00431B1E">
        <w:rPr>
          <w:rFonts w:ascii="Cambria" w:hAnsi="Cambria" w:cs="Calibri"/>
        </w:rPr>
        <w:t xml:space="preserve">(SO2) Chuỗi giá trị </w:t>
      </w:r>
      <w:r w:rsidR="0001450F">
        <w:rPr>
          <w:rFonts w:ascii="Cambria" w:hAnsi="Cambria" w:cs="Calibri"/>
          <w:lang w:val="vi-VN"/>
        </w:rPr>
        <w:t>N</w:t>
      </w:r>
      <w:r w:rsidRPr="00431B1E">
        <w:rPr>
          <w:rFonts w:ascii="Cambria" w:hAnsi="Cambria" w:cs="Calibri"/>
        </w:rPr>
        <w:t xml:space="preserve">ghêu và </w:t>
      </w:r>
      <w:r w:rsidR="0001450F">
        <w:rPr>
          <w:rFonts w:ascii="Cambria" w:hAnsi="Cambria" w:cs="Calibri"/>
          <w:lang w:val="vi-VN"/>
        </w:rPr>
        <w:t>T</w:t>
      </w:r>
      <w:r w:rsidRPr="00431B1E">
        <w:rPr>
          <w:rFonts w:ascii="Cambria" w:hAnsi="Cambria" w:cs="Calibri"/>
        </w:rPr>
        <w:t>re tại 5 tỉnh được tổ chức tốt hơn, công bằng và toàn diện hơn.</w:t>
      </w:r>
    </w:p>
    <w:p w14:paraId="7CCFCFD3" w14:textId="78C802AA" w:rsidR="0001450F" w:rsidRPr="009C559E" w:rsidRDefault="0001450F" w:rsidP="0001450F">
      <w:pPr>
        <w:spacing w:before="120" w:line="276" w:lineRule="auto"/>
        <w:jc w:val="both"/>
        <w:rPr>
          <w:rFonts w:ascii="Cambria" w:hAnsi="Cambria" w:cs="Calibri"/>
          <w:lang w:val="vi-VN"/>
        </w:rPr>
      </w:pPr>
      <w:r>
        <w:rPr>
          <w:rFonts w:ascii="Cambria" w:hAnsi="Cambria" w:cs="Calibri"/>
        </w:rPr>
        <w:t>Hiện</w:t>
      </w:r>
      <w:r>
        <w:rPr>
          <w:rFonts w:ascii="Cambria" w:hAnsi="Cambria" w:cs="Calibri"/>
          <w:lang w:val="vi-VN"/>
        </w:rPr>
        <w:t xml:space="preserve"> nay, dự án đang triển khai các hoạt động liên quan đến hỗ trợ t</w:t>
      </w:r>
      <w:r w:rsidRPr="0001450F">
        <w:rPr>
          <w:rFonts w:ascii="Cambria" w:hAnsi="Cambria" w:cs="Calibri"/>
          <w:lang w:val="vi-VN"/>
        </w:rPr>
        <w:t>ăng khả năng tiếp cận thị trường trong nước và quốc tế của SSPs</w:t>
      </w:r>
      <w:r w:rsidR="00C63FA7">
        <w:rPr>
          <w:rFonts w:ascii="Cambria" w:hAnsi="Cambria" w:cs="Calibri"/>
          <w:lang w:val="vi-VN"/>
        </w:rPr>
        <w:t xml:space="preserve"> </w:t>
      </w:r>
      <w:r w:rsidRPr="0001450F">
        <w:rPr>
          <w:rFonts w:ascii="Cambria" w:hAnsi="Cambria" w:cs="Calibri"/>
          <w:lang w:val="vi-VN"/>
        </w:rPr>
        <w:t>và MSMEs</w:t>
      </w:r>
      <w:r>
        <w:rPr>
          <w:rFonts w:ascii="Cambria" w:hAnsi="Cambria" w:cs="Calibri"/>
          <w:lang w:val="vi-VN"/>
        </w:rPr>
        <w:t>, cụ thể là n</w:t>
      </w:r>
      <w:r w:rsidRPr="0001450F">
        <w:rPr>
          <w:rFonts w:ascii="Cambria" w:hAnsi="Cambria" w:cs="Calibri"/>
        </w:rPr>
        <w:t xml:space="preserve">âng cao năng lực về tiếp thị, phát triển thị trường và thiết lập liên kết thị trường cho người sản xuất ngao và tre quy mô nhỏ </w:t>
      </w:r>
      <w:r w:rsidR="009C559E">
        <w:rPr>
          <w:rFonts w:ascii="Cambria" w:hAnsi="Cambria" w:cs="Calibri"/>
          <w:lang w:val="vi-VN"/>
        </w:rPr>
        <w:t xml:space="preserve">. </w:t>
      </w:r>
      <w:r w:rsidRPr="00C47EAA">
        <w:rPr>
          <w:rFonts w:ascii="Cambria" w:hAnsi="Cambria" w:cs="Calibri"/>
          <w:lang w:val="vi-VN"/>
        </w:rPr>
        <w:t xml:space="preserve">Những người sản xuất quy mô nhỏ (SSPs) sẽ được cung cấp các khóa đào tạo về mô hình hóa và phân tích chuỗi giá trị, kiến thức và kỹ năng dự báo và phân tích thị trường, kỹ năng quản lý doanh nghiệp, kỹ năng lập kế hoạch sản xuất và kinh doanh. </w:t>
      </w:r>
      <w:r w:rsidR="009C559E" w:rsidRPr="00C47EAA">
        <w:rPr>
          <w:rFonts w:ascii="Cambria" w:hAnsi="Cambria" w:cs="Calibri"/>
          <w:lang w:val="vi-VN"/>
        </w:rPr>
        <w:t>Tài</w:t>
      </w:r>
      <w:r w:rsidR="009C559E">
        <w:rPr>
          <w:rFonts w:ascii="Cambria" w:hAnsi="Cambria" w:cs="Calibri"/>
          <w:lang w:val="vi-VN"/>
        </w:rPr>
        <w:t xml:space="preserve"> liệu cho các khoá tập huấn này sẽ được biên soạn để xuất bản thành cẩm nang cho các đơ</w:t>
      </w:r>
      <w:r w:rsidR="00C63FA7">
        <w:rPr>
          <w:rFonts w:ascii="Cambria" w:hAnsi="Cambria" w:cs="Calibri"/>
          <w:lang w:val="vi-VN"/>
        </w:rPr>
        <w:t xml:space="preserve">n </w:t>
      </w:r>
      <w:r w:rsidR="009C559E">
        <w:rPr>
          <w:rFonts w:ascii="Cambria" w:hAnsi="Cambria" w:cs="Calibri"/>
          <w:lang w:val="vi-VN"/>
        </w:rPr>
        <w:t>vị sản xuất quy mô nhỏ sử dụng và cung cấp cho các tổ chức hỗ trợ doanh nghiệp, các đơn vị sản xuất Nghêu/Tre trên địa bàn 5 tỉnh.</w:t>
      </w:r>
    </w:p>
    <w:p w14:paraId="4B64D17B" w14:textId="498967E5" w:rsidR="00ED6239" w:rsidRPr="00ED6239" w:rsidRDefault="00C63FA7" w:rsidP="00701EB2">
      <w:pPr>
        <w:spacing w:before="120" w:line="276" w:lineRule="auto"/>
        <w:jc w:val="both"/>
        <w:rPr>
          <w:rFonts w:ascii="Cambria" w:hAnsi="Cambria" w:cs="Calibri"/>
          <w:lang w:val="vi-VN"/>
        </w:rPr>
      </w:pPr>
      <w:r>
        <w:rPr>
          <w:rFonts w:ascii="Cambria" w:hAnsi="Cambria" w:cs="Calibri"/>
          <w:lang w:val="vi-VN"/>
        </w:rPr>
        <w:t xml:space="preserve">VCCI </w:t>
      </w:r>
      <w:r w:rsidR="00701EB2" w:rsidRPr="00C47EAA">
        <w:rPr>
          <w:rFonts w:ascii="Cambria" w:hAnsi="Cambria" w:cs="Calibri"/>
          <w:lang w:val="vi-VN"/>
        </w:rPr>
        <w:t>là đơn vị phụ trách hợp phần xúc tiến thương mại và mở rộng thị trường - thông báo tuyển</w:t>
      </w:r>
      <w:r w:rsidR="002E7F5E" w:rsidRPr="00C47EAA">
        <w:rPr>
          <w:rFonts w:ascii="Cambria" w:hAnsi="Cambria" w:cs="Calibri"/>
          <w:lang w:val="vi-VN"/>
        </w:rPr>
        <w:t xml:space="preserve"> </w:t>
      </w:r>
      <w:r w:rsidR="00521AA4" w:rsidRPr="00C47EAA">
        <w:rPr>
          <w:rFonts w:ascii="Cambria" w:hAnsi="Cambria" w:cs="Calibri"/>
          <w:lang w:val="vi-VN"/>
        </w:rPr>
        <w:t xml:space="preserve">Chuyên gia tư vấn </w:t>
      </w:r>
      <w:r w:rsidR="009C559E" w:rsidRPr="00C47EAA">
        <w:rPr>
          <w:rFonts w:ascii="Cambria" w:hAnsi="Cambria" w:cs="Calibri"/>
          <w:lang w:val="vi-VN"/>
        </w:rPr>
        <w:t>đào</w:t>
      </w:r>
      <w:r w:rsidR="009C559E">
        <w:rPr>
          <w:rFonts w:ascii="Cambria" w:hAnsi="Cambria" w:cs="Calibri"/>
          <w:lang w:val="vi-VN"/>
        </w:rPr>
        <w:t xml:space="preserve"> tạo </w:t>
      </w:r>
      <w:r w:rsidR="00ED6239" w:rsidRPr="00C47EAA">
        <w:rPr>
          <w:rFonts w:ascii="Cambria" w:hAnsi="Cambria" w:cs="Calibri"/>
          <w:lang w:val="vi-VN"/>
        </w:rPr>
        <w:t>về nâng cao năng lực quản trị vận hành và kinh doanh cho các đơn vị sản xuất quy mô nhỏ trong chuỗi giá trị Nghêu/Tre</w:t>
      </w:r>
      <w:r w:rsidR="00ED6239">
        <w:rPr>
          <w:rFonts w:ascii="Cambria" w:hAnsi="Cambria" w:cs="Calibri"/>
          <w:lang w:val="vi-VN"/>
        </w:rPr>
        <w:t xml:space="preserve"> trong năm 3 dự án.</w:t>
      </w:r>
    </w:p>
    <w:p w14:paraId="2DF1DC14" w14:textId="77777777" w:rsidR="009A4400" w:rsidRPr="00647042" w:rsidRDefault="009A4400" w:rsidP="00ED6239">
      <w:pPr>
        <w:pStyle w:val="ListParagraph"/>
        <w:numPr>
          <w:ilvl w:val="0"/>
          <w:numId w:val="18"/>
        </w:numPr>
        <w:spacing w:before="120" w:line="276" w:lineRule="auto"/>
        <w:jc w:val="both"/>
        <w:rPr>
          <w:rFonts w:ascii="Cambria" w:hAnsi="Cambria" w:cs="Calibri"/>
          <w:b/>
        </w:rPr>
      </w:pPr>
      <w:r w:rsidRPr="00647042">
        <w:rPr>
          <w:rFonts w:ascii="Cambria" w:hAnsi="Cambria" w:cs="Calibri"/>
          <w:b/>
        </w:rPr>
        <w:t>Kết quả mong đợi:</w:t>
      </w:r>
    </w:p>
    <w:p w14:paraId="5454CAA4" w14:textId="72887AB8" w:rsidR="00C47EAA" w:rsidRPr="00C63FA7" w:rsidRDefault="00C47EAA" w:rsidP="00C63FA7">
      <w:pPr>
        <w:spacing w:before="120" w:line="276" w:lineRule="auto"/>
        <w:jc w:val="both"/>
        <w:rPr>
          <w:rFonts w:ascii="Cambria" w:hAnsi="Cambria" w:cs="Calibri"/>
          <w:lang w:val="vi-VN"/>
        </w:rPr>
      </w:pPr>
      <w:r w:rsidRPr="00C63FA7">
        <w:rPr>
          <w:rFonts w:ascii="Cambria" w:hAnsi="Cambria" w:cs="Calibri"/>
          <w:lang w:val="vi-VN"/>
        </w:rPr>
        <w:t xml:space="preserve">Tư vấn được mong đợi hoàn thành </w:t>
      </w:r>
      <w:r w:rsidR="000E23FF" w:rsidRPr="00C63FA7">
        <w:rPr>
          <w:rFonts w:ascii="Cambria" w:hAnsi="Cambria" w:cs="Calibri"/>
          <w:lang w:val="vi-VN"/>
        </w:rPr>
        <w:t>các</w:t>
      </w:r>
      <w:r w:rsidRPr="00C63FA7">
        <w:rPr>
          <w:rFonts w:ascii="Cambria" w:hAnsi="Cambria" w:cs="Calibri"/>
          <w:lang w:val="vi-VN"/>
        </w:rPr>
        <w:t xml:space="preserve"> kết quả chính sau đây:</w:t>
      </w:r>
    </w:p>
    <w:p w14:paraId="5D0F221D" w14:textId="40CF57FA" w:rsidR="000E23FF" w:rsidRPr="00C63FA7" w:rsidRDefault="00C47EAA" w:rsidP="00C63FA7">
      <w:pPr>
        <w:pStyle w:val="ListParagraph"/>
        <w:numPr>
          <w:ilvl w:val="0"/>
          <w:numId w:val="3"/>
        </w:numPr>
        <w:spacing w:before="120" w:line="276" w:lineRule="auto"/>
        <w:jc w:val="both"/>
        <w:rPr>
          <w:rFonts w:ascii="Cambria" w:hAnsi="Cambria" w:cs="Calibri"/>
        </w:rPr>
      </w:pPr>
      <w:r>
        <w:rPr>
          <w:rFonts w:ascii="Cambria" w:hAnsi="Cambria" w:cs="Calibri"/>
        </w:rPr>
        <w:t xml:space="preserve">Thiết kế và xây dựng </w:t>
      </w:r>
      <w:r w:rsidRPr="009A4400">
        <w:rPr>
          <w:rFonts w:ascii="Cambria" w:hAnsi="Cambria" w:cs="Calibri"/>
        </w:rPr>
        <w:t>bộ</w:t>
      </w:r>
      <w:r w:rsidRPr="00C63FA7">
        <w:rPr>
          <w:rFonts w:ascii="Cambria" w:hAnsi="Cambria" w:cs="Calibri"/>
        </w:rPr>
        <w:t xml:space="preserve"> </w:t>
      </w:r>
      <w:r w:rsidRPr="009A4400">
        <w:rPr>
          <w:rFonts w:ascii="Cambria" w:hAnsi="Cambria" w:cs="Calibri"/>
        </w:rPr>
        <w:t>tài liệu</w:t>
      </w:r>
      <w:r w:rsidR="00ED588D">
        <w:rPr>
          <w:rFonts w:ascii="Cambria" w:hAnsi="Cambria" w:cs="Calibri"/>
        </w:rPr>
        <w:t>/sổ tay</w:t>
      </w:r>
      <w:r w:rsidRPr="009A4400">
        <w:rPr>
          <w:rFonts w:ascii="Cambria" w:hAnsi="Cambria" w:cs="Calibri"/>
        </w:rPr>
        <w:t xml:space="preserve"> </w:t>
      </w:r>
      <w:r w:rsidR="00A66CEF">
        <w:rPr>
          <w:rFonts w:ascii="Cambria" w:hAnsi="Cambria" w:cs="Calibri"/>
        </w:rPr>
        <w:t>hướng dẫn</w:t>
      </w:r>
      <w:r w:rsidR="00ED588D">
        <w:rPr>
          <w:rFonts w:ascii="Cambria" w:hAnsi="Cambria" w:cs="Calibri"/>
        </w:rPr>
        <w:t xml:space="preserve"> và </w:t>
      </w:r>
      <w:r w:rsidRPr="009A4400">
        <w:rPr>
          <w:rFonts w:ascii="Cambria" w:hAnsi="Cambria" w:cs="Calibri"/>
        </w:rPr>
        <w:t>đào t</w:t>
      </w:r>
      <w:r>
        <w:rPr>
          <w:rFonts w:ascii="Cambria" w:hAnsi="Cambria" w:cs="Calibri"/>
        </w:rPr>
        <w:t>ạo nâng cao năng lự</w:t>
      </w:r>
      <w:r w:rsidR="000E23FF">
        <w:rPr>
          <w:rFonts w:ascii="Cambria" w:hAnsi="Cambria" w:cs="Calibri"/>
        </w:rPr>
        <w:t xml:space="preserve">c về lập kế hoạch kinh doanh, các kĩ năng quản lý và kinh doanh/marketing </w:t>
      </w:r>
      <w:r>
        <w:rPr>
          <w:rFonts w:ascii="Cambria" w:hAnsi="Cambria" w:cs="Calibri"/>
        </w:rPr>
        <w:t xml:space="preserve"> cho tổ nhóm nông dân, hợp tác xã trong chuỗi nghêu/tre</w:t>
      </w:r>
      <w:r w:rsidR="000E23FF">
        <w:rPr>
          <w:rFonts w:ascii="Cambria" w:hAnsi="Cambria" w:cs="Calibri"/>
        </w:rPr>
        <w:t>.</w:t>
      </w:r>
    </w:p>
    <w:p w14:paraId="1C72D9D0" w14:textId="60A1B296" w:rsidR="00C47EAA" w:rsidRPr="00C63FA7" w:rsidRDefault="000E23FF"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 xml:space="preserve">Tham gia tổ chức và hướng dẫn </w:t>
      </w:r>
      <w:r w:rsidRPr="00C63FA7">
        <w:rPr>
          <w:rFonts w:ascii="Cambria" w:hAnsi="Cambria" w:cs="Calibri" w:hint="eastAsia"/>
        </w:rPr>
        <w:t>đà</w:t>
      </w:r>
      <w:r w:rsidRPr="00C63FA7">
        <w:rPr>
          <w:rFonts w:ascii="Cambria" w:hAnsi="Cambria" w:cs="Calibri"/>
        </w:rPr>
        <w:t>o tạo thử 5 lớp TOT cho 2 chuỗi trên địa bàn tỉnh Thanh Hoá, Nghệ An (chuỗi Tre) và Bến Tre, Trà Vinh, Tiền Giang (chuỗi Nghêu)</w:t>
      </w:r>
      <w:r w:rsidR="00C47EAA" w:rsidRPr="00C63FA7">
        <w:rPr>
          <w:rFonts w:ascii="Cambria" w:hAnsi="Cambria" w:cs="Calibri"/>
        </w:rPr>
        <w:t xml:space="preserve">, bao gồm </w:t>
      </w:r>
      <w:r w:rsidRPr="00C63FA7">
        <w:rPr>
          <w:rFonts w:ascii="Cambria" w:hAnsi="Cambria" w:cs="Calibri"/>
        </w:rPr>
        <w:t xml:space="preserve">xây dựng </w:t>
      </w:r>
      <w:r w:rsidR="00ED588D" w:rsidRPr="00C63FA7">
        <w:rPr>
          <w:rFonts w:ascii="Cambria" w:hAnsi="Cambria" w:cs="Calibri"/>
        </w:rPr>
        <w:t xml:space="preserve">1 bộ tài liệu </w:t>
      </w:r>
      <w:r w:rsidR="00C47EAA" w:rsidRPr="00C63FA7">
        <w:rPr>
          <w:rFonts w:ascii="Cambria" w:hAnsi="Cambria" w:cs="Calibri" w:hint="eastAsia"/>
        </w:rPr>
        <w:t>đào</w:t>
      </w:r>
      <w:r w:rsidR="00C47EAA" w:rsidRPr="00C63FA7">
        <w:rPr>
          <w:rFonts w:ascii="Cambria" w:hAnsi="Cambria" w:cs="Calibri"/>
        </w:rPr>
        <w:t xml:space="preserve"> tạo</w:t>
      </w:r>
      <w:r w:rsidR="00ED588D" w:rsidRPr="00C63FA7">
        <w:rPr>
          <w:rFonts w:ascii="Cambria" w:hAnsi="Cambria" w:cs="Calibri"/>
        </w:rPr>
        <w:t xml:space="preserve"> TOT dựa vào tài liệu/sổ tay hướng dẫn trên (bao gồm chương trình, </w:t>
      </w:r>
      <w:r w:rsidR="00C47EAA" w:rsidRPr="00C63FA7">
        <w:rPr>
          <w:rFonts w:ascii="Cambria" w:hAnsi="Cambria" w:cs="Calibri"/>
        </w:rPr>
        <w:t xml:space="preserve">tài liệu phát tay, slides trình bày, công cụ </w:t>
      </w:r>
      <w:r w:rsidR="00C47EAA" w:rsidRPr="00C63FA7">
        <w:rPr>
          <w:rFonts w:ascii="Cambria" w:hAnsi="Cambria" w:cs="Calibri" w:hint="eastAsia"/>
        </w:rPr>
        <w:t>đ</w:t>
      </w:r>
      <w:r w:rsidR="00C47EAA" w:rsidRPr="00C63FA7">
        <w:rPr>
          <w:rFonts w:ascii="Cambria" w:hAnsi="Cambria" w:cs="Calibri"/>
        </w:rPr>
        <w:t>ể kiểm tra trước khi làm bài kiểm tra, v.v.</w:t>
      </w:r>
      <w:r w:rsidR="00ED588D" w:rsidRPr="00C63FA7">
        <w:rPr>
          <w:rFonts w:ascii="Cambria" w:hAnsi="Cambria" w:cs="Calibri"/>
        </w:rPr>
        <w:t>)</w:t>
      </w:r>
    </w:p>
    <w:p w14:paraId="211BE5F1" w14:textId="77777777" w:rsidR="00C63FA7" w:rsidRDefault="000E23FF"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 xml:space="preserve">Dựa vào kết quả quá trình </w:t>
      </w:r>
      <w:r w:rsidRPr="00C63FA7">
        <w:rPr>
          <w:rFonts w:ascii="Cambria" w:hAnsi="Cambria" w:cs="Calibri" w:hint="eastAsia"/>
        </w:rPr>
        <w:t>đào</w:t>
      </w:r>
      <w:r w:rsidRPr="00C63FA7">
        <w:rPr>
          <w:rFonts w:ascii="Cambria" w:hAnsi="Cambria" w:cs="Calibri"/>
        </w:rPr>
        <w:t xml:space="preserve"> tạo thử, hoàn thiện, chỉnh lý bộ tài liệu</w:t>
      </w:r>
      <w:r w:rsidR="00ED588D" w:rsidRPr="00C63FA7">
        <w:rPr>
          <w:rFonts w:ascii="Cambria" w:hAnsi="Cambria" w:cs="Calibri"/>
        </w:rPr>
        <w:t>/sổ tay</w:t>
      </w:r>
      <w:r w:rsidRPr="00C63FA7">
        <w:rPr>
          <w:rFonts w:ascii="Cambria" w:hAnsi="Cambria" w:cs="Calibri"/>
        </w:rPr>
        <w:t xml:space="preserve"> hướng dẫn </w:t>
      </w:r>
      <w:r w:rsidRPr="00C63FA7">
        <w:rPr>
          <w:rFonts w:ascii="Cambria" w:hAnsi="Cambria" w:cs="Calibri" w:hint="eastAsia"/>
        </w:rPr>
        <w:t>đ</w:t>
      </w:r>
      <w:r w:rsidRPr="00C63FA7">
        <w:rPr>
          <w:rFonts w:ascii="Cambria" w:hAnsi="Cambria" w:cs="Calibri"/>
        </w:rPr>
        <w:t xml:space="preserve">ạt yêu cầu chất lượng, hình ảnh </w:t>
      </w:r>
      <w:r w:rsidRPr="00C63FA7">
        <w:rPr>
          <w:rFonts w:ascii="Cambria" w:hAnsi="Cambria" w:cs="Calibri" w:hint="eastAsia"/>
        </w:rPr>
        <w:t>đ</w:t>
      </w:r>
      <w:r w:rsidRPr="00C63FA7">
        <w:rPr>
          <w:rFonts w:ascii="Cambria" w:hAnsi="Cambria" w:cs="Calibri"/>
        </w:rPr>
        <w:t xml:space="preserve">ể in ấn, xuất bản sử dụng trong tương lai. </w:t>
      </w:r>
    </w:p>
    <w:p w14:paraId="30970E5E" w14:textId="1D2B20C2" w:rsidR="00ED588D" w:rsidRPr="00C63FA7" w:rsidRDefault="00ED588D"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 xml:space="preserve">Chú ý các phân tích, khuyến nghị và hoạt </w:t>
      </w:r>
      <w:r w:rsidRPr="00C63FA7">
        <w:rPr>
          <w:rFonts w:ascii="Cambria" w:hAnsi="Cambria" w:cs="Calibri" w:hint="eastAsia"/>
        </w:rPr>
        <w:t>đ</w:t>
      </w:r>
      <w:r w:rsidRPr="00C63FA7">
        <w:rPr>
          <w:rFonts w:ascii="Cambria" w:hAnsi="Cambria" w:cs="Calibri"/>
        </w:rPr>
        <w:t>ộng triển khai cần có lồng ghép yếu tố giới</w:t>
      </w:r>
      <w:r w:rsidR="00C63FA7">
        <w:rPr>
          <w:rFonts w:ascii="Cambria" w:hAnsi="Cambria" w:cs="Calibri"/>
          <w:lang w:val="vi-VN"/>
        </w:rPr>
        <w:t>.</w:t>
      </w:r>
    </w:p>
    <w:p w14:paraId="1A947684" w14:textId="77777777" w:rsidR="00C63FA7" w:rsidRPr="00C63FA7" w:rsidRDefault="00C63FA7" w:rsidP="00C63FA7">
      <w:pPr>
        <w:pStyle w:val="ListParagraph"/>
        <w:spacing w:before="120" w:line="276" w:lineRule="auto"/>
        <w:jc w:val="both"/>
        <w:rPr>
          <w:rFonts w:ascii="Cambria" w:hAnsi="Cambria" w:cs="Calibri"/>
        </w:rPr>
      </w:pPr>
    </w:p>
    <w:p w14:paraId="68965DC7" w14:textId="3F6F1E12" w:rsidR="00C47EAA" w:rsidRDefault="00C47EAA" w:rsidP="00C47EAA">
      <w:pPr>
        <w:pStyle w:val="ListParagraph"/>
        <w:numPr>
          <w:ilvl w:val="0"/>
          <w:numId w:val="18"/>
        </w:numPr>
        <w:spacing w:before="120" w:line="276" w:lineRule="auto"/>
        <w:jc w:val="both"/>
        <w:rPr>
          <w:rFonts w:ascii="Cambria" w:hAnsi="Cambria" w:cs="Calibri"/>
          <w:b/>
        </w:rPr>
      </w:pPr>
      <w:r w:rsidRPr="00ED6239">
        <w:rPr>
          <w:rFonts w:ascii="Cambria" w:hAnsi="Cambria" w:cs="Calibri"/>
          <w:b/>
        </w:rPr>
        <w:t>P</w:t>
      </w:r>
      <w:r w:rsidRPr="00431B1E">
        <w:rPr>
          <w:rFonts w:ascii="Cambria" w:hAnsi="Cambria" w:cs="Calibri"/>
          <w:b/>
        </w:rPr>
        <w:t>hạm vi công việc</w:t>
      </w:r>
      <w:r w:rsidR="000E23FF">
        <w:rPr>
          <w:rFonts w:ascii="Cambria" w:hAnsi="Cambria" w:cs="Calibri"/>
          <w:b/>
        </w:rPr>
        <w:t>:</w:t>
      </w:r>
    </w:p>
    <w:p w14:paraId="6ED42B65" w14:textId="18E58C53" w:rsidR="000E23FF" w:rsidRPr="00C63FA7" w:rsidRDefault="000E23FF"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 xml:space="preserve">Nghiên cứu tài liệu: Tư vấn triển khai rà soát, nghiên cứu các tài liệu dự án, các bản đánh giá nhu cầu, đánh giá và báo cáo đầu kì, báo cáo nghiên cứu chuỗi giá trị, báo cáo đánh giá năng lực tổ nhóm.. và các tài liệu liên quan khác. </w:t>
      </w:r>
    </w:p>
    <w:p w14:paraId="47C7C73D" w14:textId="77777777" w:rsidR="000E23FF" w:rsidRPr="00C63FA7" w:rsidRDefault="000E23FF"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Thảo luận trực tiếp với Oxfam, VCCI cùng hai đối tác kĩ thuật để thu thập thông tin và bức tranh toàn cảnh về nhu cầu, năng lực của các tổ nhóm nông dân/HTX</w:t>
      </w:r>
    </w:p>
    <w:p w14:paraId="56C43D61" w14:textId="1849CB12" w:rsidR="000E23FF" w:rsidRPr="00C63FA7" w:rsidRDefault="000E23FF"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Xây dựng và thống nhất kế hoạch</w:t>
      </w:r>
      <w:r w:rsidR="00A66CEF" w:rsidRPr="00C63FA7">
        <w:rPr>
          <w:rFonts w:ascii="Cambria" w:hAnsi="Cambria" w:cs="Calibri"/>
        </w:rPr>
        <w:t xml:space="preserve"> triển khai</w:t>
      </w:r>
      <w:r w:rsidRPr="00C63FA7">
        <w:rPr>
          <w:rFonts w:ascii="Cambria" w:hAnsi="Cambria" w:cs="Calibri"/>
        </w:rPr>
        <w:t xml:space="preserve"> cùng các bên liên quan </w:t>
      </w:r>
      <w:r w:rsidR="00A66CEF" w:rsidRPr="00C63FA7">
        <w:rPr>
          <w:rFonts w:ascii="Cambria" w:hAnsi="Cambria" w:cs="Calibri"/>
        </w:rPr>
        <w:t>(VCCI/Oxfam)</w:t>
      </w:r>
    </w:p>
    <w:p w14:paraId="7F319F27" w14:textId="3FCFBF49" w:rsidR="00A66CEF" w:rsidRPr="00C63FA7" w:rsidRDefault="00A66CEF"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 xml:space="preserve">Họp và thảo luận, tham vấn với các bên liên quan trong dự án, đặc biệt là gặp gỡ, khảo sát đại diện hợp tác xã trong hai chuỗi để xây dựng chương trình hướng dẫn, giảng dạy phù hợp. </w:t>
      </w:r>
    </w:p>
    <w:p w14:paraId="32F974B8" w14:textId="2F1DE8C6" w:rsidR="000E23FF" w:rsidRPr="00C63FA7" w:rsidRDefault="00A66CEF"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 xml:space="preserve">Xây dựng tài liệu hướng dẫn và dựa vào tài liệu, phát triển tài liệu giảng dạy TOT </w:t>
      </w:r>
    </w:p>
    <w:p w14:paraId="432D55D7" w14:textId="5AC1F829" w:rsidR="000E23FF" w:rsidRPr="00C63FA7" w:rsidRDefault="00A66CEF"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lastRenderedPageBreak/>
        <w:t xml:space="preserve">Thực hiện 05 khoá tập huấn ToT:  Dự kiến </w:t>
      </w:r>
      <w:r w:rsidR="000E23FF" w:rsidRPr="00C63FA7">
        <w:rPr>
          <w:rFonts w:ascii="Cambria" w:hAnsi="Cambria" w:cs="Calibri"/>
        </w:rPr>
        <w:t>30 học viên / khóa; 3 ngày/khoá</w:t>
      </w:r>
      <w:r w:rsidRPr="00C63FA7">
        <w:rPr>
          <w:rFonts w:ascii="Cambria" w:hAnsi="Cambria" w:cs="Calibri"/>
        </w:rPr>
        <w:t xml:space="preserve"> -</w:t>
      </w:r>
      <w:r w:rsidR="000E23FF" w:rsidRPr="00C63FA7">
        <w:rPr>
          <w:rFonts w:ascii="Cambria" w:hAnsi="Cambria" w:cs="Calibri" w:hint="eastAsia"/>
        </w:rPr>
        <w:t>Đ</w:t>
      </w:r>
      <w:r w:rsidR="000E23FF" w:rsidRPr="00C63FA7">
        <w:rPr>
          <w:rFonts w:ascii="Cambria" w:hAnsi="Cambria" w:cs="Calibri"/>
        </w:rPr>
        <w:t>ối tượng tham gia là các trưởng nhóm, giám đốc các HTX, hội viên hội phụ nữ… trong chuỗi giá trị Nghêu và Tre tại 5 tỉnh Nghệ An, Bến Tre, Trà Vinh và Tiền Giang.</w:t>
      </w:r>
    </w:p>
    <w:p w14:paraId="00466A2E" w14:textId="1B4F0106" w:rsidR="00C47EAA" w:rsidRDefault="00C47EAA"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Viết báo cáo đánh giá, chỉnh sửa tài liệu để có thể xuất bản thành bộ tài liệu tập huấn</w:t>
      </w:r>
    </w:p>
    <w:p w14:paraId="40E70EB5" w14:textId="77777777" w:rsidR="00CF4502" w:rsidRPr="00C63FA7" w:rsidRDefault="00CF4502" w:rsidP="00CF4502">
      <w:pPr>
        <w:pStyle w:val="ListParagraph"/>
        <w:spacing w:before="120" w:line="276" w:lineRule="auto"/>
        <w:jc w:val="both"/>
        <w:rPr>
          <w:rFonts w:ascii="Cambria" w:hAnsi="Cambria" w:cs="Calibri"/>
        </w:rPr>
      </w:pPr>
    </w:p>
    <w:p w14:paraId="6E956006" w14:textId="77777777" w:rsidR="00474DCF" w:rsidRPr="00C47EAA" w:rsidRDefault="00474DCF" w:rsidP="00ED6239">
      <w:pPr>
        <w:pStyle w:val="ListParagraph"/>
        <w:numPr>
          <w:ilvl w:val="0"/>
          <w:numId w:val="18"/>
        </w:numPr>
        <w:spacing w:before="120" w:line="276" w:lineRule="auto"/>
        <w:jc w:val="both"/>
        <w:rPr>
          <w:rFonts w:ascii="Cambria" w:hAnsi="Cambria" w:cs="Calibri"/>
          <w:b/>
          <w:lang w:val="vi-VN"/>
        </w:rPr>
      </w:pPr>
      <w:r w:rsidRPr="00C47EAA">
        <w:rPr>
          <w:rFonts w:ascii="Cambria" w:hAnsi="Cambria" w:cs="Calibri"/>
          <w:b/>
          <w:lang w:val="vi-VN"/>
        </w:rPr>
        <w:t xml:space="preserve">Yêu cầu đối với </w:t>
      </w:r>
      <w:r w:rsidR="00654983" w:rsidRPr="00C47EAA">
        <w:rPr>
          <w:rFonts w:ascii="Cambria" w:hAnsi="Cambria" w:cs="Calibri"/>
          <w:b/>
          <w:lang w:val="vi-VN"/>
        </w:rPr>
        <w:t>chuyên gia</w:t>
      </w:r>
    </w:p>
    <w:p w14:paraId="7391ABA1" w14:textId="77777777" w:rsidR="00647042" w:rsidRPr="00C63FA7" w:rsidRDefault="00647042"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Chuyên gia tư vấn có bằng Thạc sĩ (hoặc cao hơn)  và nền tảng chuyên môn về kinh tế phát triển</w:t>
      </w:r>
      <w:r w:rsidR="00FE0B41" w:rsidRPr="00C63FA7">
        <w:rPr>
          <w:rFonts w:ascii="Cambria" w:hAnsi="Cambria" w:cs="Calibri"/>
        </w:rPr>
        <w:t xml:space="preserve"> </w:t>
      </w:r>
      <w:r w:rsidRPr="00C63FA7">
        <w:rPr>
          <w:rFonts w:ascii="Cambria" w:hAnsi="Cambria" w:cs="Calibri"/>
        </w:rPr>
        <w:t>và các lĩnh vực liên quan.</w:t>
      </w:r>
    </w:p>
    <w:p w14:paraId="36723D98" w14:textId="77777777" w:rsidR="00647042" w:rsidRPr="00C63FA7" w:rsidRDefault="00647042"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Yêu cầu tối thiểu 10 đến 15 năm kinh nghiệm liên quan</w:t>
      </w:r>
    </w:p>
    <w:p w14:paraId="57B1BEAB" w14:textId="77777777" w:rsidR="00647042" w:rsidRPr="00C63FA7" w:rsidRDefault="00647042"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 xml:space="preserve">Am hiểu các </w:t>
      </w:r>
      <w:r w:rsidR="00FE0B41" w:rsidRPr="00C63FA7">
        <w:rPr>
          <w:rFonts w:ascii="Cambria" w:hAnsi="Cambria" w:cs="Calibri"/>
        </w:rPr>
        <w:t>vấn đề của các đơn vị sản xuất quy mô nhỏ trong các chuỗi giá trị nông sản.</w:t>
      </w:r>
      <w:r w:rsidRPr="00C63FA7">
        <w:rPr>
          <w:rFonts w:ascii="Cambria" w:hAnsi="Cambria" w:cs="Calibri"/>
        </w:rPr>
        <w:t xml:space="preserve"> </w:t>
      </w:r>
    </w:p>
    <w:p w14:paraId="58EC86C7" w14:textId="77777777" w:rsidR="00FE0B41" w:rsidRPr="00C63FA7" w:rsidRDefault="00647042"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Có kinh nghiệm tập huấn cũng như thiết kế chương trình tập huấn</w:t>
      </w:r>
    </w:p>
    <w:p w14:paraId="04FB6646" w14:textId="77777777" w:rsidR="00647042" w:rsidRPr="00C63FA7" w:rsidRDefault="00647042"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Có hiểu biết về các đ</w:t>
      </w:r>
      <w:r w:rsidR="00FE0B41" w:rsidRPr="00C63FA7">
        <w:rPr>
          <w:rFonts w:ascii="Cambria" w:hAnsi="Cambria" w:cs="Calibri"/>
        </w:rPr>
        <w:t>ịa b</w:t>
      </w:r>
      <w:r w:rsidRPr="00C63FA7">
        <w:rPr>
          <w:rFonts w:ascii="Cambria" w:hAnsi="Cambria" w:cs="Calibri"/>
        </w:rPr>
        <w:t xml:space="preserve">àn triển khai dự án </w:t>
      </w:r>
      <w:r w:rsidR="00FE0B41" w:rsidRPr="00C63FA7">
        <w:rPr>
          <w:rFonts w:ascii="Cambria" w:hAnsi="Cambria" w:cs="Calibri"/>
        </w:rPr>
        <w:t xml:space="preserve">SCBV </w:t>
      </w:r>
      <w:r w:rsidRPr="00C63FA7">
        <w:rPr>
          <w:rFonts w:ascii="Cambria" w:hAnsi="Cambria" w:cs="Calibri"/>
        </w:rPr>
        <w:t>cũng như các đối tác thực hiện</w:t>
      </w:r>
      <w:r w:rsidR="00FE0B41" w:rsidRPr="00C63FA7">
        <w:rPr>
          <w:rFonts w:ascii="Cambria" w:hAnsi="Cambria" w:cs="Calibri"/>
        </w:rPr>
        <w:t>.</w:t>
      </w:r>
    </w:p>
    <w:p w14:paraId="3B8F4713" w14:textId="77777777" w:rsidR="00654983" w:rsidRPr="00C63FA7" w:rsidRDefault="009E63B1"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Có tinh thần trách nhiệm và chủ động sáng tạo trong công việc, b</w:t>
      </w:r>
      <w:r w:rsidR="00654983" w:rsidRPr="00C63FA7">
        <w:rPr>
          <w:rFonts w:ascii="Cambria" w:hAnsi="Cambria" w:cs="Calibri"/>
        </w:rPr>
        <w:t>ảo đảm thường xuyên cập nhật các thông tin mới liên quan đến công việc đến BQL dự án</w:t>
      </w:r>
    </w:p>
    <w:p w14:paraId="02A66DDC" w14:textId="77777777" w:rsidR="001C54B6" w:rsidRPr="00C63FA7" w:rsidRDefault="00654983" w:rsidP="00C63FA7">
      <w:pPr>
        <w:pStyle w:val="ListParagraph"/>
        <w:numPr>
          <w:ilvl w:val="0"/>
          <w:numId w:val="3"/>
        </w:numPr>
        <w:spacing w:before="120" w:line="276" w:lineRule="auto"/>
        <w:jc w:val="both"/>
        <w:rPr>
          <w:rFonts w:ascii="Cambria" w:hAnsi="Cambria" w:cs="Calibri"/>
        </w:rPr>
      </w:pPr>
      <w:r w:rsidRPr="00C63FA7">
        <w:rPr>
          <w:rFonts w:ascii="Cambria" w:hAnsi="Cambria" w:cs="Calibri"/>
        </w:rPr>
        <w:t>Có khả năng giao tiếp, làm việc nhóm và thiết lập kế hoạch tốt cho công việc</w:t>
      </w:r>
    </w:p>
    <w:p w14:paraId="45D14F1D" w14:textId="77777777" w:rsidR="00FE0B41" w:rsidRPr="00C47EAA" w:rsidRDefault="00FE0B41" w:rsidP="00701EB2">
      <w:pPr>
        <w:spacing w:line="276" w:lineRule="auto"/>
        <w:rPr>
          <w:rFonts w:ascii="Cambria" w:hAnsi="Cambria" w:cs="Calibri"/>
          <w:b/>
          <w:lang w:val="vi-VN"/>
        </w:rPr>
      </w:pPr>
    </w:p>
    <w:p w14:paraId="09D4DC3D" w14:textId="77777777" w:rsidR="00701EB2" w:rsidRPr="00CF4502" w:rsidRDefault="00701EB2" w:rsidP="00CF4502">
      <w:pPr>
        <w:pStyle w:val="ListParagraph"/>
        <w:spacing w:before="120" w:line="276" w:lineRule="auto"/>
        <w:jc w:val="both"/>
        <w:rPr>
          <w:rFonts w:ascii="Cambria" w:hAnsi="Cambria" w:cs="Calibri"/>
          <w:b/>
        </w:rPr>
      </w:pPr>
      <w:r w:rsidRPr="00CF4502">
        <w:rPr>
          <w:rFonts w:ascii="Cambria" w:hAnsi="Cambria" w:cs="Calibri"/>
          <w:b/>
        </w:rPr>
        <w:t>5. Ngân sách</w:t>
      </w:r>
    </w:p>
    <w:p w14:paraId="4611CC54" w14:textId="77777777" w:rsidR="00023D8A" w:rsidRPr="00A02737" w:rsidRDefault="00023D8A" w:rsidP="00023D8A">
      <w:pPr>
        <w:spacing w:line="276" w:lineRule="auto"/>
        <w:jc w:val="both"/>
        <w:rPr>
          <w:rFonts w:ascii="Cambria" w:hAnsi="Cambria"/>
          <w:lang w:val="vi-VN"/>
        </w:rPr>
      </w:pPr>
      <w:r w:rsidRPr="00C47EAA">
        <w:rPr>
          <w:rFonts w:ascii="Cambria" w:hAnsi="Cambria"/>
          <w:lang w:val="vi-VN"/>
        </w:rPr>
        <w:t xml:space="preserve">Gói ngân sách </w:t>
      </w:r>
      <w:r w:rsidR="00BF318E" w:rsidRPr="00C47EAA">
        <w:rPr>
          <w:rFonts w:ascii="Cambria" w:hAnsi="Cambria"/>
          <w:lang w:val="vi-VN"/>
        </w:rPr>
        <w:t xml:space="preserve">của </w:t>
      </w:r>
      <w:r w:rsidR="00A02737">
        <w:rPr>
          <w:rFonts w:ascii="Cambria" w:hAnsi="Cambria"/>
          <w:lang w:val="vi-VN"/>
        </w:rPr>
        <w:t xml:space="preserve">(các) </w:t>
      </w:r>
      <w:r w:rsidR="00BF318E" w:rsidRPr="00C47EAA">
        <w:rPr>
          <w:rFonts w:ascii="Cambria" w:hAnsi="Cambria"/>
          <w:lang w:val="vi-VN"/>
        </w:rPr>
        <w:t>chuyên gia bao gồm</w:t>
      </w:r>
      <w:r w:rsidR="00A02737">
        <w:rPr>
          <w:rFonts w:ascii="Cambria" w:hAnsi="Cambria"/>
          <w:lang w:val="vi-VN"/>
        </w:rPr>
        <w:t>:</w:t>
      </w:r>
    </w:p>
    <w:p w14:paraId="33D886E3" w14:textId="67BD3517" w:rsidR="00023D8A" w:rsidRPr="00C47EAA" w:rsidRDefault="00023D8A" w:rsidP="00023D8A">
      <w:pPr>
        <w:pStyle w:val="ListParagraph"/>
        <w:numPr>
          <w:ilvl w:val="0"/>
          <w:numId w:val="7"/>
        </w:numPr>
        <w:spacing w:line="276" w:lineRule="auto"/>
        <w:jc w:val="both"/>
        <w:rPr>
          <w:rFonts w:ascii="Cambria" w:hAnsi="Cambria"/>
          <w:lang w:val="vi-VN"/>
        </w:rPr>
      </w:pPr>
      <w:r w:rsidRPr="00C47EAA">
        <w:rPr>
          <w:rFonts w:ascii="Cambria" w:hAnsi="Cambria"/>
          <w:lang w:val="vi-VN"/>
        </w:rPr>
        <w:t xml:space="preserve">Chi phí  </w:t>
      </w:r>
      <w:r w:rsidR="00734A23">
        <w:rPr>
          <w:rFonts w:ascii="Cambria" w:hAnsi="Cambria"/>
          <w:lang w:val="vi-VN"/>
        </w:rPr>
        <w:t xml:space="preserve">ngày công </w:t>
      </w:r>
      <w:r w:rsidRPr="00C47EAA">
        <w:rPr>
          <w:rFonts w:ascii="Cambria" w:hAnsi="Cambria"/>
          <w:lang w:val="vi-VN"/>
        </w:rPr>
        <w:t>tư vấ</w:t>
      </w:r>
      <w:r w:rsidR="00165BCF" w:rsidRPr="00C47EAA">
        <w:rPr>
          <w:rFonts w:ascii="Cambria" w:hAnsi="Cambria"/>
          <w:lang w:val="vi-VN"/>
        </w:rPr>
        <w:t xml:space="preserve">n </w:t>
      </w:r>
      <w:r w:rsidR="00734A23">
        <w:rPr>
          <w:rFonts w:ascii="Cambria" w:hAnsi="Cambria"/>
          <w:lang w:val="vi-VN"/>
        </w:rPr>
        <w:t xml:space="preserve">biên soạn tài liệu </w:t>
      </w:r>
      <w:r w:rsidR="00ED6239">
        <w:rPr>
          <w:rFonts w:ascii="Cambria" w:hAnsi="Cambria"/>
          <w:lang w:val="vi-VN"/>
        </w:rPr>
        <w:t>(20 ngày/chuỗi*2 chuỗi)</w:t>
      </w:r>
    </w:p>
    <w:p w14:paraId="14BB7A2D" w14:textId="0DDFDBD5" w:rsidR="00FE0B41" w:rsidRDefault="00FE0B41" w:rsidP="00023D8A">
      <w:pPr>
        <w:pStyle w:val="ListParagraph"/>
        <w:numPr>
          <w:ilvl w:val="0"/>
          <w:numId w:val="7"/>
        </w:numPr>
        <w:spacing w:line="276" w:lineRule="auto"/>
        <w:jc w:val="both"/>
        <w:rPr>
          <w:rFonts w:ascii="Cambria" w:hAnsi="Cambria"/>
          <w:lang w:val="vi-VN"/>
        </w:rPr>
      </w:pPr>
      <w:r w:rsidRPr="00C47EAA">
        <w:rPr>
          <w:rFonts w:ascii="Cambria" w:hAnsi="Cambria"/>
          <w:lang w:val="vi-VN"/>
        </w:rPr>
        <w:t>Chi</w:t>
      </w:r>
      <w:r>
        <w:rPr>
          <w:rFonts w:ascii="Cambria" w:hAnsi="Cambria"/>
          <w:lang w:val="vi-VN"/>
        </w:rPr>
        <w:t xml:space="preserve"> phí tư vấn ngày công tập huấn ToT</w:t>
      </w:r>
      <w:r w:rsidR="00ED6239">
        <w:rPr>
          <w:rFonts w:ascii="Cambria" w:hAnsi="Cambria"/>
          <w:lang w:val="vi-VN"/>
        </w:rPr>
        <w:t xml:space="preserve"> (5 ngày/khoá*5 khoá)</w:t>
      </w:r>
    </w:p>
    <w:p w14:paraId="60014515" w14:textId="7ACB98E0" w:rsidR="00734A23" w:rsidRPr="00C47EAA" w:rsidRDefault="00734A23" w:rsidP="00023D8A">
      <w:pPr>
        <w:pStyle w:val="ListParagraph"/>
        <w:numPr>
          <w:ilvl w:val="0"/>
          <w:numId w:val="7"/>
        </w:numPr>
        <w:spacing w:line="276" w:lineRule="auto"/>
        <w:jc w:val="both"/>
        <w:rPr>
          <w:rFonts w:ascii="Cambria" w:hAnsi="Cambria"/>
          <w:lang w:val="vi-VN"/>
        </w:rPr>
      </w:pPr>
      <w:r>
        <w:rPr>
          <w:rFonts w:ascii="Cambria" w:hAnsi="Cambria"/>
          <w:lang w:val="vi-VN"/>
        </w:rPr>
        <w:t>Chi phí đi lại theo đề xuất được phê duyệt.</w:t>
      </w:r>
    </w:p>
    <w:p w14:paraId="094D3294" w14:textId="77777777" w:rsidR="00A02737" w:rsidRPr="00C47EAA" w:rsidRDefault="00A02737" w:rsidP="00A02737">
      <w:pPr>
        <w:pStyle w:val="ListParagraph"/>
        <w:spacing w:line="276" w:lineRule="auto"/>
        <w:rPr>
          <w:rFonts w:ascii="Cambria" w:hAnsi="Cambria"/>
          <w:lang w:val="vi-VN"/>
        </w:rPr>
      </w:pPr>
    </w:p>
    <w:p w14:paraId="719A1820" w14:textId="77777777" w:rsidR="00701EB2" w:rsidRPr="00431B1E" w:rsidRDefault="00701EB2" w:rsidP="00CF4502">
      <w:pPr>
        <w:pStyle w:val="ListParagraph"/>
        <w:spacing w:before="120" w:line="276" w:lineRule="auto"/>
        <w:jc w:val="both"/>
        <w:rPr>
          <w:rFonts w:ascii="Cambria" w:hAnsi="Cambria" w:cs="Calibri"/>
          <w:b/>
        </w:rPr>
      </w:pPr>
      <w:r w:rsidRPr="00431B1E">
        <w:rPr>
          <w:rFonts w:ascii="Cambria" w:hAnsi="Cambria" w:cs="Calibri"/>
          <w:b/>
        </w:rPr>
        <w:t xml:space="preserve">6. Thời gian thực hiện </w:t>
      </w:r>
    </w:p>
    <w:tbl>
      <w:tblPr>
        <w:tblStyle w:val="TableGrid"/>
        <w:tblW w:w="0" w:type="auto"/>
        <w:tblLook w:val="04A0" w:firstRow="1" w:lastRow="0" w:firstColumn="1" w:lastColumn="0" w:noHBand="0" w:noVBand="1"/>
      </w:tblPr>
      <w:tblGrid>
        <w:gridCol w:w="650"/>
        <w:gridCol w:w="3173"/>
        <w:gridCol w:w="1701"/>
        <w:gridCol w:w="1842"/>
        <w:gridCol w:w="1644"/>
      </w:tblGrid>
      <w:tr w:rsidR="00D8754E" w:rsidRPr="00C47EAA" w14:paraId="47F61E63" w14:textId="77777777" w:rsidTr="00CF4502">
        <w:tc>
          <w:tcPr>
            <w:tcW w:w="650" w:type="dxa"/>
            <w:vAlign w:val="center"/>
          </w:tcPr>
          <w:p w14:paraId="3F9C84F4" w14:textId="77777777" w:rsidR="00D8754E" w:rsidRPr="00D8754E" w:rsidRDefault="00D8754E" w:rsidP="00A02737">
            <w:pPr>
              <w:spacing w:line="276" w:lineRule="auto"/>
              <w:jc w:val="center"/>
              <w:rPr>
                <w:rFonts w:ascii="Cambria" w:hAnsi="Cambria" w:cs="Calibri"/>
                <w:b/>
                <w:bCs/>
                <w:lang w:val="vi-VN"/>
              </w:rPr>
            </w:pPr>
            <w:r w:rsidRPr="00D8754E">
              <w:rPr>
                <w:rFonts w:ascii="Cambria" w:hAnsi="Cambria" w:cs="Calibri"/>
                <w:b/>
                <w:bCs/>
                <w:lang w:val="vi-VN"/>
              </w:rPr>
              <w:t>TT</w:t>
            </w:r>
          </w:p>
        </w:tc>
        <w:tc>
          <w:tcPr>
            <w:tcW w:w="3173" w:type="dxa"/>
            <w:vAlign w:val="center"/>
          </w:tcPr>
          <w:p w14:paraId="72A54BE5" w14:textId="77777777" w:rsidR="00D8754E" w:rsidRPr="00D8754E" w:rsidRDefault="00D8754E" w:rsidP="00A02737">
            <w:pPr>
              <w:spacing w:line="276" w:lineRule="auto"/>
              <w:jc w:val="center"/>
              <w:rPr>
                <w:rFonts w:ascii="Cambria" w:hAnsi="Cambria" w:cs="Calibri"/>
                <w:b/>
                <w:bCs/>
                <w:lang w:val="vi-VN"/>
              </w:rPr>
            </w:pPr>
            <w:r w:rsidRPr="00D8754E">
              <w:rPr>
                <w:rFonts w:ascii="Cambria" w:hAnsi="Cambria" w:cs="Calibri"/>
                <w:b/>
                <w:bCs/>
                <w:lang w:val="vi-VN"/>
              </w:rPr>
              <w:t>Nội dung</w:t>
            </w:r>
          </w:p>
        </w:tc>
        <w:tc>
          <w:tcPr>
            <w:tcW w:w="1701" w:type="dxa"/>
            <w:vAlign w:val="center"/>
          </w:tcPr>
          <w:p w14:paraId="4A5D866E" w14:textId="77777777" w:rsidR="00D8754E" w:rsidRPr="00D8754E" w:rsidRDefault="00D8754E" w:rsidP="00A02737">
            <w:pPr>
              <w:spacing w:line="276" w:lineRule="auto"/>
              <w:jc w:val="center"/>
              <w:rPr>
                <w:rFonts w:ascii="Cambria" w:hAnsi="Cambria" w:cs="Calibri"/>
                <w:b/>
                <w:bCs/>
                <w:lang w:val="vi-VN"/>
              </w:rPr>
            </w:pPr>
            <w:r w:rsidRPr="00D8754E">
              <w:rPr>
                <w:rFonts w:ascii="Cambria" w:hAnsi="Cambria" w:cs="Calibri"/>
                <w:b/>
                <w:bCs/>
                <w:lang w:val="vi-VN"/>
              </w:rPr>
              <w:t>Số ngày</w:t>
            </w:r>
          </w:p>
        </w:tc>
        <w:tc>
          <w:tcPr>
            <w:tcW w:w="1842" w:type="dxa"/>
            <w:vAlign w:val="center"/>
          </w:tcPr>
          <w:p w14:paraId="00FAF5B8" w14:textId="77777777" w:rsidR="00D8754E" w:rsidRPr="00D8754E" w:rsidRDefault="00D8754E" w:rsidP="00A02737">
            <w:pPr>
              <w:spacing w:line="276" w:lineRule="auto"/>
              <w:jc w:val="center"/>
              <w:rPr>
                <w:rFonts w:ascii="Cambria" w:hAnsi="Cambria" w:cs="Calibri"/>
                <w:b/>
                <w:bCs/>
                <w:lang w:val="vi-VN"/>
              </w:rPr>
            </w:pPr>
            <w:r w:rsidRPr="00D8754E">
              <w:rPr>
                <w:rFonts w:ascii="Cambria" w:hAnsi="Cambria" w:cs="Calibri"/>
                <w:b/>
                <w:bCs/>
                <w:lang w:val="vi-VN"/>
              </w:rPr>
              <w:t>Thời gian dự kiến</w:t>
            </w:r>
          </w:p>
        </w:tc>
        <w:tc>
          <w:tcPr>
            <w:tcW w:w="1644" w:type="dxa"/>
            <w:vAlign w:val="center"/>
          </w:tcPr>
          <w:p w14:paraId="36B13975" w14:textId="77777777" w:rsidR="00D8754E" w:rsidRPr="00D8754E" w:rsidRDefault="00D8754E" w:rsidP="00A02737">
            <w:pPr>
              <w:spacing w:line="276" w:lineRule="auto"/>
              <w:jc w:val="center"/>
              <w:rPr>
                <w:rFonts w:ascii="Cambria" w:hAnsi="Cambria" w:cs="Calibri"/>
                <w:b/>
                <w:bCs/>
                <w:lang w:val="vi-VN"/>
              </w:rPr>
            </w:pPr>
            <w:r>
              <w:rPr>
                <w:rFonts w:ascii="Cambria" w:hAnsi="Cambria" w:cs="Calibri"/>
                <w:b/>
                <w:bCs/>
                <w:lang w:val="vi-VN"/>
              </w:rPr>
              <w:t>Hỗ trợ và phê duyệt</w:t>
            </w:r>
          </w:p>
        </w:tc>
      </w:tr>
      <w:tr w:rsidR="00D8754E" w14:paraId="5D4D1AC9" w14:textId="77777777" w:rsidTr="00CF4502">
        <w:tc>
          <w:tcPr>
            <w:tcW w:w="650" w:type="dxa"/>
            <w:vAlign w:val="center"/>
          </w:tcPr>
          <w:p w14:paraId="47F89BF3" w14:textId="77777777" w:rsidR="00D8754E" w:rsidRPr="00A02737" w:rsidRDefault="00A02737" w:rsidP="00A02737">
            <w:pPr>
              <w:spacing w:line="276" w:lineRule="auto"/>
              <w:jc w:val="center"/>
              <w:rPr>
                <w:rFonts w:ascii="Cambria" w:hAnsi="Cambria" w:cs="Calibri"/>
                <w:lang w:val="vi-VN"/>
              </w:rPr>
            </w:pPr>
            <w:r>
              <w:rPr>
                <w:rFonts w:ascii="Cambria" w:hAnsi="Cambria" w:cs="Calibri"/>
                <w:lang w:val="vi-VN"/>
              </w:rPr>
              <w:t>1</w:t>
            </w:r>
          </w:p>
        </w:tc>
        <w:tc>
          <w:tcPr>
            <w:tcW w:w="3173" w:type="dxa"/>
            <w:vAlign w:val="center"/>
          </w:tcPr>
          <w:p w14:paraId="278386E8" w14:textId="21066A89" w:rsidR="00D8754E" w:rsidRPr="00A66CEF" w:rsidRDefault="00D8754E" w:rsidP="00A02737">
            <w:pPr>
              <w:spacing w:line="276" w:lineRule="auto"/>
              <w:jc w:val="center"/>
              <w:rPr>
                <w:rFonts w:ascii="Cambria" w:hAnsi="Cambria" w:cs="Calibri"/>
                <w:lang w:val="vi-VN"/>
              </w:rPr>
            </w:pPr>
            <w:r>
              <w:rPr>
                <w:rFonts w:ascii="Cambria" w:hAnsi="Cambria" w:cs="Calibri"/>
                <w:lang w:val="vi-VN"/>
              </w:rPr>
              <w:t xml:space="preserve">Khảo sát trình độ và nhu cầu </w:t>
            </w:r>
            <w:r w:rsidR="00A66CEF" w:rsidRPr="00C63FA7">
              <w:rPr>
                <w:rFonts w:ascii="Cambria" w:hAnsi="Cambria" w:cs="Calibri"/>
                <w:lang w:val="vi-VN"/>
              </w:rPr>
              <w:t xml:space="preserve">tập huấn với nhóm </w:t>
            </w:r>
            <w:r>
              <w:rPr>
                <w:rFonts w:ascii="Cambria" w:hAnsi="Cambria" w:cs="Calibri"/>
                <w:lang w:val="vi-VN"/>
              </w:rPr>
              <w:t xml:space="preserve">đối tượng </w:t>
            </w:r>
            <w:r w:rsidR="00A66CEF" w:rsidRPr="00C63FA7">
              <w:rPr>
                <w:rFonts w:ascii="Cambria" w:hAnsi="Cambria" w:cs="Calibri"/>
                <w:lang w:val="vi-VN"/>
              </w:rPr>
              <w:t>mục tiêu của 2 chuỗi</w:t>
            </w:r>
          </w:p>
        </w:tc>
        <w:tc>
          <w:tcPr>
            <w:tcW w:w="1701" w:type="dxa"/>
            <w:vAlign w:val="center"/>
          </w:tcPr>
          <w:p w14:paraId="7BDB2CA6" w14:textId="77777777" w:rsidR="00D8754E" w:rsidRPr="00D8754E" w:rsidRDefault="00D8754E" w:rsidP="00A02737">
            <w:pPr>
              <w:spacing w:line="276" w:lineRule="auto"/>
              <w:jc w:val="center"/>
              <w:rPr>
                <w:rFonts w:ascii="Cambria" w:hAnsi="Cambria" w:cs="Calibri"/>
                <w:lang w:val="vi-VN"/>
              </w:rPr>
            </w:pPr>
            <w:r>
              <w:rPr>
                <w:rFonts w:ascii="Cambria" w:hAnsi="Cambria" w:cs="Calibri"/>
                <w:lang w:val="vi-VN"/>
              </w:rPr>
              <w:t>3 ngày/chuỗi</w:t>
            </w:r>
          </w:p>
        </w:tc>
        <w:tc>
          <w:tcPr>
            <w:tcW w:w="1842" w:type="dxa"/>
            <w:vAlign w:val="center"/>
          </w:tcPr>
          <w:p w14:paraId="224CC941" w14:textId="2A36A6AD" w:rsidR="00D8754E" w:rsidRPr="00A02737" w:rsidRDefault="00734A23" w:rsidP="00A02737">
            <w:pPr>
              <w:spacing w:line="276" w:lineRule="auto"/>
              <w:jc w:val="center"/>
              <w:rPr>
                <w:rFonts w:ascii="Cambria" w:hAnsi="Cambria" w:cs="Calibri"/>
                <w:lang w:val="vi-VN"/>
              </w:rPr>
            </w:pPr>
            <w:r>
              <w:rPr>
                <w:rFonts w:ascii="Cambria" w:hAnsi="Cambria" w:cs="Calibri"/>
                <w:lang w:val="vi-VN"/>
              </w:rPr>
              <w:t>Tháng 09/2020 (tuần 2-3)</w:t>
            </w:r>
          </w:p>
        </w:tc>
        <w:tc>
          <w:tcPr>
            <w:tcW w:w="1644" w:type="dxa"/>
            <w:vAlign w:val="center"/>
          </w:tcPr>
          <w:p w14:paraId="76D17A48" w14:textId="77777777" w:rsidR="00D8754E" w:rsidRPr="00D8754E" w:rsidRDefault="00D8754E" w:rsidP="00A02737">
            <w:pPr>
              <w:spacing w:line="276" w:lineRule="auto"/>
              <w:jc w:val="center"/>
              <w:rPr>
                <w:rFonts w:ascii="Cambria" w:hAnsi="Cambria" w:cs="Calibri"/>
                <w:lang w:val="vi-VN"/>
              </w:rPr>
            </w:pPr>
            <w:r>
              <w:rPr>
                <w:rFonts w:ascii="Cambria" w:hAnsi="Cambria" w:cs="Calibri"/>
                <w:lang w:val="vi-VN"/>
              </w:rPr>
              <w:t>VCCI</w:t>
            </w:r>
          </w:p>
        </w:tc>
      </w:tr>
      <w:tr w:rsidR="00D8754E" w14:paraId="157234E5" w14:textId="77777777" w:rsidTr="00CF4502">
        <w:tc>
          <w:tcPr>
            <w:tcW w:w="650" w:type="dxa"/>
            <w:vAlign w:val="center"/>
          </w:tcPr>
          <w:p w14:paraId="720969F5" w14:textId="77777777" w:rsidR="00D8754E" w:rsidRPr="00A02737" w:rsidRDefault="00A02737" w:rsidP="00A02737">
            <w:pPr>
              <w:spacing w:line="276" w:lineRule="auto"/>
              <w:jc w:val="center"/>
              <w:rPr>
                <w:rFonts w:ascii="Cambria" w:hAnsi="Cambria" w:cs="Calibri"/>
                <w:lang w:val="vi-VN"/>
              </w:rPr>
            </w:pPr>
            <w:r>
              <w:rPr>
                <w:rFonts w:ascii="Cambria" w:hAnsi="Cambria" w:cs="Calibri"/>
                <w:lang w:val="vi-VN"/>
              </w:rPr>
              <w:t>2</w:t>
            </w:r>
          </w:p>
        </w:tc>
        <w:tc>
          <w:tcPr>
            <w:tcW w:w="3173" w:type="dxa"/>
            <w:vAlign w:val="center"/>
          </w:tcPr>
          <w:p w14:paraId="2DF4E912" w14:textId="546446E0" w:rsidR="00D8754E" w:rsidRPr="00D8754E" w:rsidRDefault="00D8754E" w:rsidP="00C63FA7">
            <w:pPr>
              <w:spacing w:line="276" w:lineRule="auto"/>
              <w:jc w:val="center"/>
              <w:rPr>
                <w:rFonts w:ascii="Cambria" w:hAnsi="Cambria" w:cs="Calibri"/>
                <w:lang w:val="vi-VN"/>
              </w:rPr>
            </w:pPr>
            <w:r w:rsidRPr="00C47EAA">
              <w:rPr>
                <w:rFonts w:ascii="Cambria" w:hAnsi="Cambria" w:cs="Calibri"/>
                <w:lang w:val="vi-VN"/>
              </w:rPr>
              <w:t xml:space="preserve">- </w:t>
            </w:r>
            <w:r w:rsidR="007445EF">
              <w:rPr>
                <w:rFonts w:ascii="Cambria" w:hAnsi="Cambria" w:cs="Calibri"/>
                <w:lang w:val="vi-VN"/>
              </w:rPr>
              <w:t>Báo cáo kết quả khảo sát và xây dựng đ</w:t>
            </w:r>
            <w:r w:rsidRPr="00C47EAA">
              <w:rPr>
                <w:rFonts w:ascii="Cambria" w:hAnsi="Cambria" w:cs="Calibri"/>
                <w:lang w:val="vi-VN"/>
              </w:rPr>
              <w:t>ề</w:t>
            </w:r>
            <w:r>
              <w:rPr>
                <w:rFonts w:ascii="Cambria" w:hAnsi="Cambria" w:cs="Calibri"/>
                <w:lang w:val="vi-VN"/>
              </w:rPr>
              <w:t xml:space="preserve"> cương</w:t>
            </w:r>
            <w:r w:rsidR="00A66CEF" w:rsidRPr="00C63FA7">
              <w:rPr>
                <w:rFonts w:ascii="Cambria" w:hAnsi="Cambria" w:cs="Calibri"/>
                <w:lang w:val="vi-VN"/>
              </w:rPr>
              <w:t xml:space="preserve"> tài liệu hướng dẫn và </w:t>
            </w:r>
            <w:r>
              <w:rPr>
                <w:rFonts w:ascii="Cambria" w:hAnsi="Cambria" w:cs="Calibri"/>
                <w:lang w:val="vi-VN"/>
              </w:rPr>
              <w:t>c</w:t>
            </w:r>
            <w:r w:rsidRPr="00C47EAA">
              <w:rPr>
                <w:rFonts w:ascii="Cambria" w:hAnsi="Cambria" w:cs="Calibri"/>
                <w:lang w:val="vi-VN"/>
              </w:rPr>
              <w:t xml:space="preserve">hương trình </w:t>
            </w:r>
            <w:r w:rsidR="00A66CEF" w:rsidRPr="00C63FA7">
              <w:rPr>
                <w:rFonts w:ascii="Cambria" w:hAnsi="Cambria" w:cs="Calibri"/>
                <w:lang w:val="vi-VN"/>
              </w:rPr>
              <w:t xml:space="preserve">tập huấn </w:t>
            </w:r>
            <w:r w:rsidRPr="00C47EAA">
              <w:rPr>
                <w:rFonts w:ascii="Cambria" w:hAnsi="Cambria" w:cs="Calibri"/>
                <w:lang w:val="vi-VN"/>
              </w:rPr>
              <w:t xml:space="preserve"> </w:t>
            </w:r>
            <w:r>
              <w:rPr>
                <w:rFonts w:ascii="Cambria" w:hAnsi="Cambria" w:cs="Calibri"/>
                <w:lang w:val="vi-VN"/>
              </w:rPr>
              <w:t>cho từng chuỗi</w:t>
            </w:r>
          </w:p>
        </w:tc>
        <w:tc>
          <w:tcPr>
            <w:tcW w:w="1701" w:type="dxa"/>
            <w:vAlign w:val="center"/>
          </w:tcPr>
          <w:p w14:paraId="279E2F48" w14:textId="3368C016" w:rsidR="00D8754E" w:rsidRPr="00D8754E" w:rsidRDefault="00D8754E" w:rsidP="00A02737">
            <w:pPr>
              <w:spacing w:line="276" w:lineRule="auto"/>
              <w:jc w:val="center"/>
              <w:rPr>
                <w:rFonts w:ascii="Cambria" w:hAnsi="Cambria" w:cs="Calibri"/>
                <w:lang w:val="vi-VN"/>
              </w:rPr>
            </w:pPr>
            <w:r>
              <w:rPr>
                <w:rFonts w:ascii="Cambria" w:hAnsi="Cambria" w:cs="Calibri"/>
                <w:lang w:val="vi-VN"/>
              </w:rPr>
              <w:t>3 ngày</w:t>
            </w:r>
            <w:r w:rsidR="00734A23">
              <w:rPr>
                <w:rFonts w:ascii="Cambria" w:hAnsi="Cambria" w:cs="Calibri"/>
                <w:lang w:val="vi-VN"/>
              </w:rPr>
              <w:t>/chuỗi</w:t>
            </w:r>
          </w:p>
        </w:tc>
        <w:tc>
          <w:tcPr>
            <w:tcW w:w="1842" w:type="dxa"/>
            <w:vAlign w:val="center"/>
          </w:tcPr>
          <w:p w14:paraId="7D4DAF22" w14:textId="77777777" w:rsidR="00D8754E" w:rsidRDefault="00734A23" w:rsidP="00A02737">
            <w:pPr>
              <w:spacing w:line="276" w:lineRule="auto"/>
              <w:jc w:val="center"/>
              <w:rPr>
                <w:rFonts w:ascii="Cambria" w:hAnsi="Cambria" w:cs="Calibri"/>
                <w:lang w:val="vi-VN"/>
              </w:rPr>
            </w:pPr>
            <w:r>
              <w:rPr>
                <w:rFonts w:ascii="Cambria" w:hAnsi="Cambria" w:cs="Calibri"/>
                <w:lang w:val="vi-VN"/>
              </w:rPr>
              <w:t>Tháng 09/2020</w:t>
            </w:r>
          </w:p>
          <w:p w14:paraId="6CE95EBE" w14:textId="77777777" w:rsidR="00734A23" w:rsidRDefault="00734A23" w:rsidP="00A02737">
            <w:pPr>
              <w:spacing w:line="276" w:lineRule="auto"/>
              <w:jc w:val="center"/>
              <w:rPr>
                <w:rFonts w:ascii="Cambria" w:hAnsi="Cambria" w:cs="Calibri"/>
                <w:lang w:val="vi-VN"/>
              </w:rPr>
            </w:pPr>
          </w:p>
          <w:p w14:paraId="7A88AB87" w14:textId="09B35ABA" w:rsidR="00734A23" w:rsidRPr="00A02737" w:rsidRDefault="00734A23" w:rsidP="00A02737">
            <w:pPr>
              <w:spacing w:line="276" w:lineRule="auto"/>
              <w:jc w:val="center"/>
              <w:rPr>
                <w:rFonts w:ascii="Cambria" w:hAnsi="Cambria" w:cs="Calibri"/>
                <w:lang w:val="vi-VN"/>
              </w:rPr>
            </w:pPr>
            <w:r>
              <w:rPr>
                <w:rFonts w:ascii="Cambria" w:hAnsi="Cambria" w:cs="Calibri"/>
                <w:lang w:val="vi-VN"/>
              </w:rPr>
              <w:t>(tuần 3-4)</w:t>
            </w:r>
          </w:p>
        </w:tc>
        <w:tc>
          <w:tcPr>
            <w:tcW w:w="1644" w:type="dxa"/>
            <w:vAlign w:val="center"/>
          </w:tcPr>
          <w:p w14:paraId="68295A18" w14:textId="77777777" w:rsidR="00D8754E" w:rsidRPr="00D8754E" w:rsidRDefault="00D8754E" w:rsidP="00A02737">
            <w:pPr>
              <w:spacing w:line="276" w:lineRule="auto"/>
              <w:jc w:val="center"/>
              <w:rPr>
                <w:rFonts w:ascii="Cambria" w:hAnsi="Cambria" w:cs="Calibri"/>
                <w:lang w:val="vi-VN"/>
              </w:rPr>
            </w:pPr>
          </w:p>
        </w:tc>
      </w:tr>
      <w:tr w:rsidR="00D8754E" w14:paraId="20303FD1" w14:textId="77777777" w:rsidTr="00CF4502">
        <w:tc>
          <w:tcPr>
            <w:tcW w:w="650" w:type="dxa"/>
            <w:vAlign w:val="center"/>
          </w:tcPr>
          <w:p w14:paraId="5963F76D" w14:textId="77777777" w:rsidR="00D8754E" w:rsidRPr="00A02737" w:rsidRDefault="00A02737" w:rsidP="00A02737">
            <w:pPr>
              <w:spacing w:line="276" w:lineRule="auto"/>
              <w:jc w:val="center"/>
              <w:rPr>
                <w:rFonts w:ascii="Cambria" w:hAnsi="Cambria" w:cs="Calibri"/>
                <w:lang w:val="vi-VN"/>
              </w:rPr>
            </w:pPr>
            <w:r>
              <w:rPr>
                <w:rFonts w:ascii="Cambria" w:hAnsi="Cambria" w:cs="Calibri"/>
                <w:lang w:val="vi-VN"/>
              </w:rPr>
              <w:t>3</w:t>
            </w:r>
          </w:p>
        </w:tc>
        <w:tc>
          <w:tcPr>
            <w:tcW w:w="3173" w:type="dxa"/>
            <w:vAlign w:val="center"/>
          </w:tcPr>
          <w:p w14:paraId="6B180050" w14:textId="77777777" w:rsidR="00D8754E" w:rsidRPr="00D8754E" w:rsidRDefault="00D8754E" w:rsidP="00A02737">
            <w:pPr>
              <w:spacing w:line="276" w:lineRule="auto"/>
              <w:jc w:val="center"/>
              <w:rPr>
                <w:rFonts w:ascii="Cambria" w:hAnsi="Cambria" w:cs="Calibri"/>
                <w:lang w:val="vi-VN"/>
              </w:rPr>
            </w:pPr>
            <w:r>
              <w:rPr>
                <w:rFonts w:ascii="Cambria" w:hAnsi="Cambria" w:cs="Calibri"/>
                <w:lang w:val="vi-VN"/>
              </w:rPr>
              <w:t>Đánh giá và nhận xét về chất lượng đề cương</w:t>
            </w:r>
          </w:p>
        </w:tc>
        <w:tc>
          <w:tcPr>
            <w:tcW w:w="1701" w:type="dxa"/>
            <w:vAlign w:val="center"/>
          </w:tcPr>
          <w:p w14:paraId="12D0F699" w14:textId="77777777" w:rsidR="00D8754E" w:rsidRPr="00D8754E" w:rsidRDefault="00D8754E" w:rsidP="00A02737">
            <w:pPr>
              <w:spacing w:line="276" w:lineRule="auto"/>
              <w:jc w:val="center"/>
              <w:rPr>
                <w:rFonts w:ascii="Cambria" w:hAnsi="Cambria" w:cs="Calibri"/>
                <w:lang w:val="vi-VN"/>
              </w:rPr>
            </w:pPr>
            <w:r>
              <w:rPr>
                <w:rFonts w:ascii="Cambria" w:hAnsi="Cambria" w:cs="Calibri"/>
                <w:lang w:val="vi-VN"/>
              </w:rPr>
              <w:t>1 ngày/chuỗi</w:t>
            </w:r>
          </w:p>
        </w:tc>
        <w:tc>
          <w:tcPr>
            <w:tcW w:w="1842" w:type="dxa"/>
            <w:vAlign w:val="center"/>
          </w:tcPr>
          <w:p w14:paraId="75911708" w14:textId="3464EF3F" w:rsidR="00D8754E" w:rsidRPr="00A02737" w:rsidRDefault="00734A23" w:rsidP="00A02737">
            <w:pPr>
              <w:spacing w:line="276" w:lineRule="auto"/>
              <w:jc w:val="center"/>
              <w:rPr>
                <w:rFonts w:ascii="Cambria" w:hAnsi="Cambria" w:cs="Calibri"/>
                <w:lang w:val="vi-VN"/>
              </w:rPr>
            </w:pPr>
            <w:r>
              <w:rPr>
                <w:rFonts w:ascii="Cambria" w:hAnsi="Cambria" w:cs="Calibri"/>
                <w:lang w:val="vi-VN"/>
              </w:rPr>
              <w:t>Cuối tháng 09</w:t>
            </w:r>
          </w:p>
        </w:tc>
        <w:tc>
          <w:tcPr>
            <w:tcW w:w="1644" w:type="dxa"/>
            <w:vAlign w:val="center"/>
          </w:tcPr>
          <w:p w14:paraId="5A2D8ABC" w14:textId="77777777" w:rsidR="00D8754E" w:rsidRPr="00D8754E" w:rsidRDefault="00D8754E" w:rsidP="00A02737">
            <w:pPr>
              <w:spacing w:line="276" w:lineRule="auto"/>
              <w:jc w:val="center"/>
              <w:rPr>
                <w:rFonts w:ascii="Cambria" w:hAnsi="Cambria" w:cs="Calibri"/>
                <w:lang w:val="vi-VN"/>
              </w:rPr>
            </w:pPr>
            <w:r>
              <w:rPr>
                <w:rFonts w:ascii="Cambria" w:hAnsi="Cambria" w:cs="Calibri"/>
                <w:lang w:val="vi-VN"/>
              </w:rPr>
              <w:t>VCCI và Oxfam</w:t>
            </w:r>
          </w:p>
        </w:tc>
      </w:tr>
      <w:tr w:rsidR="00D8754E" w14:paraId="203BE4AD" w14:textId="77777777" w:rsidTr="00CF4502">
        <w:tc>
          <w:tcPr>
            <w:tcW w:w="650" w:type="dxa"/>
            <w:vAlign w:val="center"/>
          </w:tcPr>
          <w:p w14:paraId="760CEF84" w14:textId="77777777" w:rsidR="00D8754E" w:rsidRPr="00A02737" w:rsidRDefault="00A02737" w:rsidP="00A02737">
            <w:pPr>
              <w:spacing w:line="276" w:lineRule="auto"/>
              <w:jc w:val="center"/>
              <w:rPr>
                <w:rFonts w:ascii="Cambria" w:hAnsi="Cambria" w:cs="Calibri"/>
                <w:lang w:val="vi-VN"/>
              </w:rPr>
            </w:pPr>
            <w:r>
              <w:rPr>
                <w:rFonts w:ascii="Cambria" w:hAnsi="Cambria" w:cs="Calibri"/>
                <w:lang w:val="vi-VN"/>
              </w:rPr>
              <w:t>4</w:t>
            </w:r>
          </w:p>
        </w:tc>
        <w:tc>
          <w:tcPr>
            <w:tcW w:w="3173" w:type="dxa"/>
            <w:vAlign w:val="center"/>
          </w:tcPr>
          <w:p w14:paraId="694D9CCD" w14:textId="65CEDCE5" w:rsidR="00D8754E" w:rsidRPr="00D8754E" w:rsidRDefault="00D8754E" w:rsidP="00A02737">
            <w:pPr>
              <w:spacing w:line="276" w:lineRule="auto"/>
              <w:jc w:val="center"/>
              <w:rPr>
                <w:rFonts w:ascii="Cambria" w:hAnsi="Cambria" w:cs="Calibri"/>
                <w:lang w:val="vi-VN"/>
              </w:rPr>
            </w:pPr>
            <w:r>
              <w:rPr>
                <w:rFonts w:ascii="Cambria" w:hAnsi="Cambria" w:cs="Calibri"/>
                <w:lang w:val="vi-VN"/>
              </w:rPr>
              <w:t>Viết tài liệu tập huấn (</w:t>
            </w:r>
            <w:r w:rsidR="00A66CEF" w:rsidRPr="00C63FA7">
              <w:rPr>
                <w:rFonts w:ascii="Cambria" w:hAnsi="Cambria" w:cs="Calibri"/>
                <w:lang w:val="vi-VN"/>
              </w:rPr>
              <w:t>bao gồm: 1 bộ tài liệu hướng dẫn/nâng cao n</w:t>
            </w:r>
            <w:r w:rsidR="00A66CEF" w:rsidRPr="00C63FA7">
              <w:rPr>
                <w:rFonts w:ascii="Cambria" w:hAnsi="Cambria" w:cs="Calibri" w:hint="eastAsia"/>
                <w:lang w:val="vi-VN"/>
              </w:rPr>
              <w:t>ă</w:t>
            </w:r>
            <w:r w:rsidR="00A66CEF" w:rsidRPr="00C63FA7">
              <w:rPr>
                <w:rFonts w:ascii="Cambria" w:hAnsi="Cambria" w:cs="Calibri"/>
                <w:lang w:val="vi-VN"/>
              </w:rPr>
              <w:t xml:space="preserve">ng lực lập kế hoạch và kinh doanh cho tổ nhóm và 1 bộ tài liệu giảng dạy TOT </w:t>
            </w:r>
            <w:r w:rsidR="00A66CEF" w:rsidRPr="00C63FA7">
              <w:rPr>
                <w:rFonts w:ascii="Cambria" w:hAnsi="Cambria" w:cs="Calibri" w:hint="eastAsia"/>
                <w:lang w:val="vi-VN"/>
              </w:rPr>
              <w:t>đ</w:t>
            </w:r>
            <w:r w:rsidR="00A66CEF" w:rsidRPr="00C63FA7">
              <w:rPr>
                <w:rFonts w:ascii="Cambria" w:hAnsi="Cambria" w:cs="Calibri"/>
                <w:lang w:val="vi-VN"/>
              </w:rPr>
              <w:t>ược xây dựng dựa trên bộ tài liệu hướng dẫn</w:t>
            </w:r>
            <w:r>
              <w:rPr>
                <w:rFonts w:ascii="Cambria" w:hAnsi="Cambria" w:cs="Calibri"/>
                <w:lang w:val="vi-VN"/>
              </w:rPr>
              <w:t>..)</w:t>
            </w:r>
          </w:p>
        </w:tc>
        <w:tc>
          <w:tcPr>
            <w:tcW w:w="1701" w:type="dxa"/>
            <w:vAlign w:val="center"/>
          </w:tcPr>
          <w:p w14:paraId="61855C6E" w14:textId="77777777" w:rsidR="00D8754E" w:rsidRPr="00D8754E" w:rsidRDefault="00D8754E" w:rsidP="00A02737">
            <w:pPr>
              <w:spacing w:line="276" w:lineRule="auto"/>
              <w:jc w:val="center"/>
              <w:rPr>
                <w:rFonts w:ascii="Cambria" w:hAnsi="Cambria" w:cs="Calibri"/>
                <w:lang w:val="vi-VN"/>
              </w:rPr>
            </w:pPr>
            <w:r>
              <w:rPr>
                <w:rFonts w:ascii="Cambria" w:hAnsi="Cambria" w:cs="Calibri"/>
                <w:lang w:val="vi-VN"/>
              </w:rPr>
              <w:t>10 ngày/chuỗi</w:t>
            </w:r>
          </w:p>
        </w:tc>
        <w:tc>
          <w:tcPr>
            <w:tcW w:w="1842" w:type="dxa"/>
            <w:vAlign w:val="center"/>
          </w:tcPr>
          <w:p w14:paraId="5437E0BF" w14:textId="793FAADD" w:rsidR="00734A23" w:rsidRPr="00A02737" w:rsidRDefault="00734A23" w:rsidP="00734A23">
            <w:pPr>
              <w:spacing w:line="276" w:lineRule="auto"/>
              <w:jc w:val="center"/>
              <w:rPr>
                <w:rFonts w:ascii="Cambria" w:hAnsi="Cambria" w:cs="Calibri"/>
                <w:lang w:val="vi-VN"/>
              </w:rPr>
            </w:pPr>
            <w:r>
              <w:rPr>
                <w:rFonts w:ascii="Cambria" w:hAnsi="Cambria" w:cs="Calibri"/>
                <w:lang w:val="vi-VN"/>
              </w:rPr>
              <w:t>Tháng 10/2020</w:t>
            </w:r>
          </w:p>
        </w:tc>
        <w:tc>
          <w:tcPr>
            <w:tcW w:w="1644" w:type="dxa"/>
            <w:vAlign w:val="center"/>
          </w:tcPr>
          <w:p w14:paraId="7EB5D1BB" w14:textId="77777777" w:rsidR="00D8754E" w:rsidRPr="00D8754E" w:rsidRDefault="00D8754E" w:rsidP="00A02737">
            <w:pPr>
              <w:spacing w:line="276" w:lineRule="auto"/>
              <w:jc w:val="center"/>
              <w:rPr>
                <w:rFonts w:ascii="Cambria" w:hAnsi="Cambria" w:cs="Calibri"/>
                <w:lang w:val="vi-VN"/>
              </w:rPr>
            </w:pPr>
          </w:p>
        </w:tc>
      </w:tr>
      <w:tr w:rsidR="00D8754E" w14:paraId="0290DEAC" w14:textId="77777777" w:rsidTr="00CF4502">
        <w:tc>
          <w:tcPr>
            <w:tcW w:w="650" w:type="dxa"/>
            <w:vAlign w:val="center"/>
          </w:tcPr>
          <w:p w14:paraId="34C0907F" w14:textId="77777777" w:rsidR="00D8754E" w:rsidRPr="00A02737" w:rsidRDefault="00A02737" w:rsidP="00A02737">
            <w:pPr>
              <w:spacing w:line="276" w:lineRule="auto"/>
              <w:jc w:val="center"/>
              <w:rPr>
                <w:rFonts w:ascii="Cambria" w:hAnsi="Cambria" w:cs="Calibri"/>
                <w:lang w:val="vi-VN"/>
              </w:rPr>
            </w:pPr>
            <w:r>
              <w:rPr>
                <w:rFonts w:ascii="Cambria" w:hAnsi="Cambria" w:cs="Calibri"/>
                <w:lang w:val="vi-VN"/>
              </w:rPr>
              <w:t>5</w:t>
            </w:r>
          </w:p>
        </w:tc>
        <w:tc>
          <w:tcPr>
            <w:tcW w:w="3173" w:type="dxa"/>
            <w:vAlign w:val="center"/>
          </w:tcPr>
          <w:p w14:paraId="5A743532" w14:textId="77777777" w:rsidR="00D8754E" w:rsidRPr="00D8754E" w:rsidRDefault="00D8754E" w:rsidP="00A02737">
            <w:pPr>
              <w:spacing w:line="276" w:lineRule="auto"/>
              <w:jc w:val="center"/>
              <w:rPr>
                <w:rFonts w:ascii="Cambria" w:hAnsi="Cambria" w:cs="Calibri"/>
                <w:lang w:val="vi-VN"/>
              </w:rPr>
            </w:pPr>
            <w:r>
              <w:rPr>
                <w:rFonts w:ascii="Cambria" w:hAnsi="Cambria" w:cs="Calibri"/>
                <w:lang w:val="vi-VN"/>
              </w:rPr>
              <w:t>Đánh giá và nhận xét về chất lượng tài liệu</w:t>
            </w:r>
          </w:p>
        </w:tc>
        <w:tc>
          <w:tcPr>
            <w:tcW w:w="1701" w:type="dxa"/>
            <w:vAlign w:val="center"/>
          </w:tcPr>
          <w:p w14:paraId="3729AFEF" w14:textId="77777777" w:rsidR="00D8754E" w:rsidRPr="00D8754E" w:rsidRDefault="00D8754E" w:rsidP="00A02737">
            <w:pPr>
              <w:spacing w:line="276" w:lineRule="auto"/>
              <w:jc w:val="center"/>
              <w:rPr>
                <w:rFonts w:ascii="Cambria" w:hAnsi="Cambria" w:cs="Calibri"/>
                <w:lang w:val="vi-VN"/>
              </w:rPr>
            </w:pPr>
            <w:r>
              <w:rPr>
                <w:rFonts w:ascii="Cambria" w:hAnsi="Cambria" w:cs="Calibri"/>
                <w:lang w:val="vi-VN"/>
              </w:rPr>
              <w:t>1 ngày/chuỗi</w:t>
            </w:r>
          </w:p>
        </w:tc>
        <w:tc>
          <w:tcPr>
            <w:tcW w:w="1842" w:type="dxa"/>
            <w:vAlign w:val="center"/>
          </w:tcPr>
          <w:p w14:paraId="554F2576" w14:textId="26FD8EEC" w:rsidR="00D8754E" w:rsidRPr="00A02737" w:rsidRDefault="00734A23" w:rsidP="00A02737">
            <w:pPr>
              <w:spacing w:line="276" w:lineRule="auto"/>
              <w:jc w:val="center"/>
              <w:rPr>
                <w:rFonts w:ascii="Cambria" w:hAnsi="Cambria" w:cs="Calibri"/>
                <w:lang w:val="vi-VN"/>
              </w:rPr>
            </w:pPr>
            <w:r>
              <w:rPr>
                <w:rFonts w:ascii="Cambria" w:hAnsi="Cambria" w:cs="Calibri"/>
                <w:lang w:val="vi-VN"/>
              </w:rPr>
              <w:t>Cuối tháng 10</w:t>
            </w:r>
            <w:r w:rsidR="00A02737">
              <w:rPr>
                <w:rFonts w:ascii="Cambria" w:hAnsi="Cambria" w:cs="Calibri"/>
                <w:lang w:val="vi-VN"/>
              </w:rPr>
              <w:t>/2020</w:t>
            </w:r>
          </w:p>
        </w:tc>
        <w:tc>
          <w:tcPr>
            <w:tcW w:w="1644" w:type="dxa"/>
            <w:vAlign w:val="center"/>
          </w:tcPr>
          <w:p w14:paraId="585CFE33" w14:textId="77777777" w:rsidR="00D8754E" w:rsidRPr="00D8754E" w:rsidRDefault="00D8754E" w:rsidP="00A02737">
            <w:pPr>
              <w:spacing w:line="276" w:lineRule="auto"/>
              <w:jc w:val="center"/>
              <w:rPr>
                <w:rFonts w:ascii="Cambria" w:hAnsi="Cambria" w:cs="Calibri"/>
                <w:lang w:val="vi-VN"/>
              </w:rPr>
            </w:pPr>
            <w:r>
              <w:rPr>
                <w:rFonts w:ascii="Cambria" w:hAnsi="Cambria" w:cs="Calibri"/>
                <w:lang w:val="vi-VN"/>
              </w:rPr>
              <w:t>VCCI</w:t>
            </w:r>
            <w:r w:rsidR="00A02737">
              <w:rPr>
                <w:rFonts w:ascii="Cambria" w:hAnsi="Cambria" w:cs="Calibri"/>
                <w:lang w:val="vi-VN"/>
              </w:rPr>
              <w:t xml:space="preserve"> </w:t>
            </w:r>
            <w:r>
              <w:rPr>
                <w:rFonts w:ascii="Cambria" w:hAnsi="Cambria" w:cs="Calibri"/>
                <w:lang w:val="vi-VN"/>
              </w:rPr>
              <w:t xml:space="preserve"> và Oxfam</w:t>
            </w:r>
          </w:p>
        </w:tc>
      </w:tr>
      <w:tr w:rsidR="0031584B" w14:paraId="348C4828" w14:textId="77777777" w:rsidTr="00CF4502">
        <w:tc>
          <w:tcPr>
            <w:tcW w:w="650" w:type="dxa"/>
            <w:vAlign w:val="center"/>
          </w:tcPr>
          <w:p w14:paraId="0ABB0E6E" w14:textId="77777777" w:rsidR="0031584B" w:rsidRPr="00A02737" w:rsidRDefault="0031584B" w:rsidP="0031584B">
            <w:pPr>
              <w:spacing w:line="276" w:lineRule="auto"/>
              <w:jc w:val="center"/>
              <w:rPr>
                <w:rFonts w:ascii="Cambria" w:hAnsi="Cambria" w:cs="Calibri"/>
                <w:lang w:val="vi-VN"/>
              </w:rPr>
            </w:pPr>
            <w:r>
              <w:rPr>
                <w:rFonts w:ascii="Cambria" w:hAnsi="Cambria" w:cs="Calibri"/>
                <w:lang w:val="vi-VN"/>
              </w:rPr>
              <w:lastRenderedPageBreak/>
              <w:t>6</w:t>
            </w:r>
          </w:p>
        </w:tc>
        <w:tc>
          <w:tcPr>
            <w:tcW w:w="3173" w:type="dxa"/>
            <w:vAlign w:val="center"/>
          </w:tcPr>
          <w:p w14:paraId="4525504E" w14:textId="77777777" w:rsidR="0031584B" w:rsidRPr="00D8754E" w:rsidRDefault="0031584B" w:rsidP="0031584B">
            <w:pPr>
              <w:spacing w:line="276" w:lineRule="auto"/>
              <w:jc w:val="center"/>
              <w:rPr>
                <w:rFonts w:ascii="Cambria" w:hAnsi="Cambria" w:cs="Calibri"/>
                <w:lang w:val="vi-VN"/>
              </w:rPr>
            </w:pPr>
            <w:r>
              <w:rPr>
                <w:rFonts w:ascii="Cambria" w:hAnsi="Cambria" w:cs="Calibri"/>
                <w:lang w:val="vi-VN"/>
              </w:rPr>
              <w:t>Hoàn thiện tài liệu</w:t>
            </w:r>
          </w:p>
        </w:tc>
        <w:tc>
          <w:tcPr>
            <w:tcW w:w="1701" w:type="dxa"/>
            <w:vAlign w:val="center"/>
          </w:tcPr>
          <w:p w14:paraId="43868F9A" w14:textId="68281AFB" w:rsidR="0031584B" w:rsidRPr="00D8754E" w:rsidRDefault="0031584B" w:rsidP="0031584B">
            <w:pPr>
              <w:spacing w:line="276" w:lineRule="auto"/>
              <w:jc w:val="center"/>
              <w:rPr>
                <w:rFonts w:ascii="Cambria" w:hAnsi="Cambria" w:cs="Calibri"/>
                <w:lang w:val="vi-VN"/>
              </w:rPr>
            </w:pPr>
            <w:r>
              <w:rPr>
                <w:rFonts w:ascii="Cambria" w:hAnsi="Cambria" w:cs="Calibri"/>
                <w:lang w:val="vi-VN"/>
              </w:rPr>
              <w:t>1 ngày/chuỗi</w:t>
            </w:r>
          </w:p>
        </w:tc>
        <w:tc>
          <w:tcPr>
            <w:tcW w:w="1842" w:type="dxa"/>
            <w:vAlign w:val="center"/>
          </w:tcPr>
          <w:p w14:paraId="1C3FD83F" w14:textId="7D703470" w:rsidR="0031584B" w:rsidRPr="00A02737" w:rsidRDefault="0031584B" w:rsidP="0031584B">
            <w:pPr>
              <w:spacing w:line="276" w:lineRule="auto"/>
              <w:jc w:val="center"/>
              <w:rPr>
                <w:rFonts w:ascii="Cambria" w:hAnsi="Cambria" w:cs="Calibri"/>
                <w:lang w:val="vi-VN"/>
              </w:rPr>
            </w:pPr>
            <w:r>
              <w:rPr>
                <w:rFonts w:ascii="Cambria" w:hAnsi="Cambria" w:cs="Calibri"/>
                <w:lang w:val="vi-VN"/>
              </w:rPr>
              <w:t>Cuối tháng 10/2020</w:t>
            </w:r>
          </w:p>
        </w:tc>
        <w:tc>
          <w:tcPr>
            <w:tcW w:w="1644" w:type="dxa"/>
            <w:vAlign w:val="center"/>
          </w:tcPr>
          <w:p w14:paraId="58579F6F" w14:textId="77777777" w:rsidR="0031584B" w:rsidRPr="00A02737" w:rsidRDefault="0031584B" w:rsidP="0031584B">
            <w:pPr>
              <w:spacing w:line="276" w:lineRule="auto"/>
              <w:jc w:val="center"/>
              <w:rPr>
                <w:rFonts w:ascii="Cambria" w:hAnsi="Cambria" w:cs="Calibri"/>
                <w:lang w:val="vi-VN"/>
              </w:rPr>
            </w:pPr>
          </w:p>
        </w:tc>
      </w:tr>
      <w:tr w:rsidR="00D8754E" w14:paraId="3B63716C" w14:textId="77777777" w:rsidTr="00CF4502">
        <w:tc>
          <w:tcPr>
            <w:tcW w:w="650" w:type="dxa"/>
            <w:vAlign w:val="center"/>
          </w:tcPr>
          <w:p w14:paraId="04B8F06A" w14:textId="77777777" w:rsidR="00D8754E" w:rsidRPr="00A02737" w:rsidRDefault="00A02737" w:rsidP="00A02737">
            <w:pPr>
              <w:spacing w:line="276" w:lineRule="auto"/>
              <w:jc w:val="center"/>
              <w:rPr>
                <w:rFonts w:ascii="Cambria" w:hAnsi="Cambria" w:cs="Calibri"/>
                <w:lang w:val="vi-VN"/>
              </w:rPr>
            </w:pPr>
            <w:r>
              <w:rPr>
                <w:rFonts w:ascii="Cambria" w:hAnsi="Cambria" w:cs="Calibri"/>
                <w:lang w:val="vi-VN"/>
              </w:rPr>
              <w:t>7</w:t>
            </w:r>
          </w:p>
        </w:tc>
        <w:tc>
          <w:tcPr>
            <w:tcW w:w="3173" w:type="dxa"/>
            <w:vAlign w:val="center"/>
          </w:tcPr>
          <w:p w14:paraId="45EBC9BB" w14:textId="77777777" w:rsidR="00D8754E" w:rsidRPr="00D8754E" w:rsidRDefault="00D8754E" w:rsidP="00A02737">
            <w:pPr>
              <w:spacing w:line="276" w:lineRule="auto"/>
              <w:jc w:val="center"/>
              <w:rPr>
                <w:rFonts w:ascii="Cambria" w:hAnsi="Cambria" w:cs="Calibri"/>
                <w:lang w:val="vi-VN"/>
              </w:rPr>
            </w:pPr>
            <w:r>
              <w:rPr>
                <w:rFonts w:ascii="Cambria" w:hAnsi="Cambria" w:cs="Calibri"/>
                <w:lang w:val="vi-VN"/>
              </w:rPr>
              <w:t>Tập huấn ToT</w:t>
            </w:r>
          </w:p>
        </w:tc>
        <w:tc>
          <w:tcPr>
            <w:tcW w:w="1701" w:type="dxa"/>
            <w:vAlign w:val="center"/>
          </w:tcPr>
          <w:p w14:paraId="01A6DFC2" w14:textId="77777777" w:rsidR="00D8754E" w:rsidRPr="00D8754E" w:rsidRDefault="00ED6239" w:rsidP="00A02737">
            <w:pPr>
              <w:spacing w:line="276" w:lineRule="auto"/>
              <w:jc w:val="center"/>
              <w:rPr>
                <w:rFonts w:ascii="Cambria" w:hAnsi="Cambria" w:cs="Calibri"/>
                <w:lang w:val="vi-VN"/>
              </w:rPr>
            </w:pPr>
            <w:r>
              <w:rPr>
                <w:rFonts w:ascii="Cambria" w:hAnsi="Cambria" w:cs="Calibri"/>
                <w:lang w:val="vi-VN"/>
              </w:rPr>
              <w:t>5</w:t>
            </w:r>
            <w:r w:rsidR="00D8754E">
              <w:rPr>
                <w:rFonts w:ascii="Cambria" w:hAnsi="Cambria" w:cs="Calibri"/>
                <w:lang w:val="vi-VN"/>
              </w:rPr>
              <w:t xml:space="preserve"> ngày/khoá</w:t>
            </w:r>
          </w:p>
        </w:tc>
        <w:tc>
          <w:tcPr>
            <w:tcW w:w="1842" w:type="dxa"/>
            <w:vAlign w:val="center"/>
          </w:tcPr>
          <w:p w14:paraId="79E2BA43" w14:textId="0F6D1AAC" w:rsidR="00D8754E" w:rsidRPr="00A02737" w:rsidRDefault="00A02737" w:rsidP="00A02737">
            <w:pPr>
              <w:spacing w:line="276" w:lineRule="auto"/>
              <w:jc w:val="center"/>
              <w:rPr>
                <w:rFonts w:ascii="Cambria" w:hAnsi="Cambria" w:cs="Calibri"/>
                <w:lang w:val="vi-VN"/>
              </w:rPr>
            </w:pPr>
            <w:r>
              <w:rPr>
                <w:rFonts w:ascii="Cambria" w:hAnsi="Cambria" w:cs="Calibri"/>
                <w:lang w:val="vi-VN"/>
              </w:rPr>
              <w:t>Tháng</w:t>
            </w:r>
            <w:r w:rsidR="0031584B">
              <w:rPr>
                <w:rFonts w:ascii="Cambria" w:hAnsi="Cambria" w:cs="Calibri"/>
                <w:lang w:val="vi-VN"/>
              </w:rPr>
              <w:t xml:space="preserve"> </w:t>
            </w:r>
            <w:r w:rsidR="00ED6239">
              <w:rPr>
                <w:rFonts w:ascii="Cambria" w:hAnsi="Cambria" w:cs="Calibri"/>
                <w:lang w:val="vi-VN"/>
              </w:rPr>
              <w:t>11,12</w:t>
            </w:r>
            <w:r>
              <w:rPr>
                <w:rFonts w:ascii="Cambria" w:hAnsi="Cambria" w:cs="Calibri"/>
                <w:lang w:val="vi-VN"/>
              </w:rPr>
              <w:t>/2020</w:t>
            </w:r>
          </w:p>
        </w:tc>
        <w:tc>
          <w:tcPr>
            <w:tcW w:w="1644" w:type="dxa"/>
            <w:vAlign w:val="center"/>
          </w:tcPr>
          <w:p w14:paraId="0A10A3AA" w14:textId="77777777" w:rsidR="00D8754E" w:rsidRPr="00A02737" w:rsidRDefault="00A02737" w:rsidP="00A02737">
            <w:pPr>
              <w:spacing w:line="276" w:lineRule="auto"/>
              <w:jc w:val="center"/>
              <w:rPr>
                <w:rFonts w:ascii="Cambria" w:hAnsi="Cambria" w:cs="Calibri"/>
                <w:lang w:val="vi-VN"/>
              </w:rPr>
            </w:pPr>
            <w:r>
              <w:rPr>
                <w:rFonts w:ascii="Cambria" w:hAnsi="Cambria" w:cs="Calibri"/>
                <w:lang w:val="vi-VN"/>
              </w:rPr>
              <w:t>VCCI, Oxfam</w:t>
            </w:r>
          </w:p>
        </w:tc>
      </w:tr>
      <w:tr w:rsidR="00A66CEF" w:rsidRPr="00A66CEF" w14:paraId="255E2C58" w14:textId="77777777" w:rsidTr="00CF4502">
        <w:tc>
          <w:tcPr>
            <w:tcW w:w="650" w:type="dxa"/>
            <w:vAlign w:val="center"/>
          </w:tcPr>
          <w:p w14:paraId="7713C455" w14:textId="21C97588" w:rsidR="00A66CEF" w:rsidRDefault="007445EF" w:rsidP="00A02737">
            <w:pPr>
              <w:spacing w:line="276" w:lineRule="auto"/>
              <w:jc w:val="center"/>
              <w:rPr>
                <w:rFonts w:ascii="Cambria" w:hAnsi="Cambria" w:cs="Calibri"/>
                <w:lang w:val="vi-VN"/>
              </w:rPr>
            </w:pPr>
            <w:r>
              <w:rPr>
                <w:rFonts w:ascii="Cambria" w:hAnsi="Cambria" w:cs="Calibri"/>
                <w:lang w:val="vi-VN"/>
              </w:rPr>
              <w:t>8</w:t>
            </w:r>
          </w:p>
        </w:tc>
        <w:tc>
          <w:tcPr>
            <w:tcW w:w="3173" w:type="dxa"/>
            <w:vAlign w:val="center"/>
          </w:tcPr>
          <w:p w14:paraId="4C5FE0E5" w14:textId="22DE65F6" w:rsidR="00A66CEF" w:rsidRPr="00A66CEF" w:rsidRDefault="00A66CEF" w:rsidP="00A02737">
            <w:pPr>
              <w:spacing w:line="276" w:lineRule="auto"/>
              <w:jc w:val="center"/>
              <w:rPr>
                <w:rFonts w:ascii="Cambria" w:hAnsi="Cambria" w:cs="Calibri"/>
                <w:lang w:val="vi-VN"/>
              </w:rPr>
            </w:pPr>
            <w:r w:rsidRPr="00C63FA7">
              <w:rPr>
                <w:rFonts w:ascii="Cambria" w:hAnsi="Cambria" w:cs="Calibri"/>
                <w:lang w:val="vi-VN"/>
              </w:rPr>
              <w:t xml:space="preserve">Dựa trên phản hồi từ lớp TOT, </w:t>
            </w:r>
            <w:r w:rsidRPr="00C63FA7">
              <w:rPr>
                <w:rFonts w:ascii="Cambria" w:hAnsi="Cambria" w:cs="Calibri" w:hint="eastAsia"/>
                <w:lang w:val="vi-VN"/>
              </w:rPr>
              <w:t>đ</w:t>
            </w:r>
            <w:r w:rsidRPr="00C63FA7">
              <w:rPr>
                <w:rFonts w:ascii="Cambria" w:hAnsi="Cambria" w:cs="Calibri"/>
                <w:lang w:val="vi-VN"/>
              </w:rPr>
              <w:t xml:space="preserve">iều chỉnh, chỉnh lý nội dung và thiết kế của tài liệu hướng dẫn </w:t>
            </w:r>
          </w:p>
        </w:tc>
        <w:tc>
          <w:tcPr>
            <w:tcW w:w="1701" w:type="dxa"/>
            <w:vAlign w:val="center"/>
          </w:tcPr>
          <w:p w14:paraId="1543A050" w14:textId="01478B64" w:rsidR="00A66CEF" w:rsidRDefault="0031584B" w:rsidP="00A02737">
            <w:pPr>
              <w:spacing w:line="276" w:lineRule="auto"/>
              <w:jc w:val="center"/>
              <w:rPr>
                <w:rFonts w:ascii="Cambria" w:hAnsi="Cambria" w:cs="Calibri"/>
                <w:lang w:val="vi-VN"/>
              </w:rPr>
            </w:pPr>
            <w:r>
              <w:rPr>
                <w:rFonts w:ascii="Cambria" w:hAnsi="Cambria" w:cs="Calibri"/>
                <w:lang w:val="vi-VN"/>
              </w:rPr>
              <w:t>1 ngày/chuỗi</w:t>
            </w:r>
          </w:p>
        </w:tc>
        <w:tc>
          <w:tcPr>
            <w:tcW w:w="1842" w:type="dxa"/>
            <w:vAlign w:val="center"/>
          </w:tcPr>
          <w:p w14:paraId="5E69DED9" w14:textId="793C7835" w:rsidR="00A66CEF" w:rsidRDefault="0031584B" w:rsidP="00A02737">
            <w:pPr>
              <w:spacing w:line="276" w:lineRule="auto"/>
              <w:jc w:val="center"/>
              <w:rPr>
                <w:rFonts w:ascii="Cambria" w:hAnsi="Cambria" w:cs="Calibri"/>
                <w:lang w:val="vi-VN"/>
              </w:rPr>
            </w:pPr>
            <w:r>
              <w:rPr>
                <w:rFonts w:ascii="Cambria" w:hAnsi="Cambria" w:cs="Calibri"/>
                <w:lang w:val="vi-VN"/>
              </w:rPr>
              <w:t>15/12/2020</w:t>
            </w:r>
          </w:p>
        </w:tc>
        <w:tc>
          <w:tcPr>
            <w:tcW w:w="1644" w:type="dxa"/>
            <w:vAlign w:val="center"/>
          </w:tcPr>
          <w:p w14:paraId="1E97171B" w14:textId="79590B17" w:rsidR="00A66CEF" w:rsidRDefault="0031584B" w:rsidP="00A02737">
            <w:pPr>
              <w:spacing w:line="276" w:lineRule="auto"/>
              <w:jc w:val="center"/>
              <w:rPr>
                <w:rFonts w:ascii="Cambria" w:hAnsi="Cambria" w:cs="Calibri"/>
                <w:lang w:val="vi-VN"/>
              </w:rPr>
            </w:pPr>
            <w:r>
              <w:rPr>
                <w:rFonts w:ascii="Cambria" w:hAnsi="Cambria" w:cs="Calibri"/>
                <w:lang w:val="vi-VN"/>
              </w:rPr>
              <w:t>VCCI, Oxfam</w:t>
            </w:r>
          </w:p>
        </w:tc>
      </w:tr>
    </w:tbl>
    <w:p w14:paraId="71030CB4" w14:textId="77777777" w:rsidR="00D8754E" w:rsidRPr="00C63FA7" w:rsidRDefault="00D8754E" w:rsidP="00701EB2">
      <w:pPr>
        <w:spacing w:line="276" w:lineRule="auto"/>
        <w:rPr>
          <w:rFonts w:ascii="Cambria" w:hAnsi="Cambria" w:cs="Calibri"/>
          <w:lang w:val="vi-VN"/>
        </w:rPr>
      </w:pPr>
    </w:p>
    <w:p w14:paraId="1D0B58BE" w14:textId="77777777" w:rsidR="00701EB2" w:rsidRPr="00431B1E" w:rsidRDefault="00701EB2" w:rsidP="00701EB2">
      <w:pPr>
        <w:pStyle w:val="Heading1"/>
        <w:tabs>
          <w:tab w:val="clear" w:pos="567"/>
        </w:tabs>
        <w:spacing w:before="120"/>
        <w:jc w:val="left"/>
        <w:rPr>
          <w:rFonts w:ascii="Cambria" w:hAnsi="Cambria" w:cs="Calibri"/>
          <w:sz w:val="24"/>
          <w:szCs w:val="24"/>
          <w:lang w:val="en-GB"/>
        </w:rPr>
      </w:pPr>
      <w:r w:rsidRPr="00431B1E">
        <w:rPr>
          <w:rFonts w:ascii="Cambria" w:hAnsi="Cambria" w:cs="Calibri"/>
          <w:sz w:val="24"/>
          <w:szCs w:val="24"/>
          <w:lang w:val="en-GB"/>
        </w:rPr>
        <w:t xml:space="preserve">8.  Đề xuất </w:t>
      </w:r>
      <w:r w:rsidR="00BF318E">
        <w:rPr>
          <w:rFonts w:ascii="Cambria" w:hAnsi="Cambria" w:cs="Calibri"/>
          <w:sz w:val="24"/>
          <w:szCs w:val="24"/>
          <w:lang w:val="en-GB"/>
        </w:rPr>
        <w:t>chuyên gia</w:t>
      </w:r>
      <w:r w:rsidRPr="00431B1E">
        <w:rPr>
          <w:rFonts w:ascii="Cambria" w:hAnsi="Cambria" w:cs="Calibri"/>
          <w:sz w:val="24"/>
          <w:szCs w:val="24"/>
          <w:lang w:val="en-GB"/>
        </w:rPr>
        <w:t xml:space="preserve"> </w:t>
      </w:r>
    </w:p>
    <w:p w14:paraId="57583488" w14:textId="77777777" w:rsidR="00701EB2" w:rsidRPr="00431B1E" w:rsidRDefault="00701EB2" w:rsidP="00701EB2">
      <w:pPr>
        <w:pStyle w:val="Heading1"/>
        <w:spacing w:before="120"/>
        <w:jc w:val="left"/>
        <w:rPr>
          <w:rFonts w:ascii="Cambria" w:eastAsiaTheme="minorEastAsia" w:hAnsi="Cambria" w:cs="Calibri"/>
          <w:b w:val="0"/>
          <w:position w:val="0"/>
          <w:sz w:val="24"/>
          <w:szCs w:val="24"/>
          <w:lang w:val="en-GB" w:eastAsia="en-US"/>
        </w:rPr>
      </w:pPr>
      <w:r w:rsidRPr="00431B1E">
        <w:rPr>
          <w:rFonts w:ascii="Cambria" w:eastAsiaTheme="minorEastAsia" w:hAnsi="Cambria" w:cs="Calibri"/>
          <w:b w:val="0"/>
          <w:position w:val="0"/>
          <w:sz w:val="24"/>
          <w:szCs w:val="24"/>
          <w:lang w:val="en-GB" w:eastAsia="en-US"/>
        </w:rPr>
        <w:t>Đề xuất yêu cầu cung cấp đầy đủ về đề cương triển khai, bao gồm nội dung, phương pháp, CV nhân sự, đề xuất tài chính.</w:t>
      </w:r>
    </w:p>
    <w:p w14:paraId="6DE4387E" w14:textId="77777777" w:rsidR="00701EB2" w:rsidRPr="00431B1E" w:rsidRDefault="00701EB2" w:rsidP="00701EB2">
      <w:pPr>
        <w:pStyle w:val="Heading1"/>
        <w:tabs>
          <w:tab w:val="clear" w:pos="567"/>
        </w:tabs>
        <w:spacing w:before="120"/>
        <w:jc w:val="left"/>
        <w:rPr>
          <w:rFonts w:ascii="Cambria" w:hAnsi="Cambria" w:cs="Calibri"/>
          <w:sz w:val="24"/>
          <w:szCs w:val="24"/>
          <w:lang w:val="en-GB"/>
        </w:rPr>
      </w:pPr>
      <w:r w:rsidRPr="00431B1E">
        <w:rPr>
          <w:rFonts w:ascii="Cambria" w:eastAsiaTheme="minorEastAsia" w:hAnsi="Cambria" w:cs="Calibri"/>
          <w:b w:val="0"/>
          <w:position w:val="0"/>
          <w:sz w:val="24"/>
          <w:szCs w:val="24"/>
          <w:lang w:val="en-GB" w:eastAsia="en-US"/>
        </w:rPr>
        <w:t>Các đề xuất sẽ được đánh giá bởi các thành viên trong Ban quản lý dự án SCBV của VCCI và Oxfam Việt Nam.</w:t>
      </w:r>
    </w:p>
    <w:p w14:paraId="3EB4FD91" w14:textId="16D8ECF3" w:rsidR="00701EB2" w:rsidRPr="0031584B" w:rsidRDefault="00701EB2" w:rsidP="000914C5">
      <w:pPr>
        <w:pStyle w:val="Heading1"/>
        <w:tabs>
          <w:tab w:val="clear" w:pos="567"/>
        </w:tabs>
        <w:spacing w:before="120"/>
        <w:jc w:val="left"/>
        <w:rPr>
          <w:rFonts w:ascii="Cambria" w:hAnsi="Cambria" w:cs="Calibri"/>
          <w:b w:val="0"/>
          <w:bCs/>
          <w:lang w:val="vi-VN"/>
        </w:rPr>
      </w:pPr>
      <w:r w:rsidRPr="00431B1E">
        <w:rPr>
          <w:rFonts w:ascii="Cambria" w:eastAsiaTheme="minorEastAsia" w:hAnsi="Cambria" w:cs="Calibri"/>
          <w:position w:val="0"/>
          <w:sz w:val="24"/>
          <w:szCs w:val="24"/>
          <w:lang w:val="en-GB" w:eastAsia="en-US"/>
        </w:rPr>
        <w:t>9.</w:t>
      </w:r>
      <w:bookmarkStart w:id="3" w:name="_Hlk48728933"/>
    </w:p>
    <w:p w14:paraId="6BA06490" w14:textId="1495F728" w:rsidR="00734A23" w:rsidRPr="00734A23" w:rsidRDefault="0031584B" w:rsidP="006761A5">
      <w:pPr>
        <w:spacing w:before="120"/>
        <w:jc w:val="both"/>
        <w:rPr>
          <w:rFonts w:ascii="Cambria" w:hAnsi="Cambria" w:cs="Calibri"/>
          <w:lang w:val="vi-VN"/>
        </w:rPr>
      </w:pPr>
      <w:r>
        <w:rPr>
          <w:rFonts w:ascii="Cambria" w:hAnsi="Cambria" w:cs="Calibri"/>
          <w:lang w:val="vi-VN"/>
        </w:rPr>
        <w:t>BQL dự án chỉ liên hệ lại với các ứng viên được chọn.</w:t>
      </w:r>
    </w:p>
    <w:p w14:paraId="1B06E12C" w14:textId="77777777" w:rsidR="000914C5" w:rsidRPr="006761A5" w:rsidRDefault="000914C5" w:rsidP="000914C5">
      <w:pPr>
        <w:pStyle w:val="Heading1"/>
        <w:tabs>
          <w:tab w:val="clear" w:pos="567"/>
        </w:tabs>
        <w:spacing w:before="120"/>
        <w:jc w:val="left"/>
        <w:rPr>
          <w:rFonts w:ascii="Cambria" w:hAnsi="Cambria" w:cs="Calibri"/>
          <w:sz w:val="24"/>
          <w:szCs w:val="24"/>
          <w:lang w:val="vi-VN"/>
        </w:rPr>
      </w:pPr>
      <w:r>
        <w:rPr>
          <w:rFonts w:ascii="Cambria" w:eastAsiaTheme="minorEastAsia" w:hAnsi="Cambria" w:cs="Calibri"/>
          <w:position w:val="0"/>
          <w:sz w:val="24"/>
          <w:szCs w:val="24"/>
          <w:lang w:val="en-GB" w:eastAsia="en-US"/>
        </w:rPr>
        <w:t>Hồ</w:t>
      </w:r>
      <w:r>
        <w:rPr>
          <w:rFonts w:ascii="Cambria" w:eastAsiaTheme="minorEastAsia" w:hAnsi="Cambria" w:cs="Calibri"/>
          <w:position w:val="0"/>
          <w:sz w:val="24"/>
          <w:szCs w:val="24"/>
          <w:lang w:val="vi-VN" w:eastAsia="en-US"/>
        </w:rPr>
        <w:t xml:space="preserve"> sơ ứng tuyển</w:t>
      </w:r>
    </w:p>
    <w:p w14:paraId="71F925FB" w14:textId="77777777" w:rsidR="000914C5" w:rsidRPr="0031584B" w:rsidRDefault="000914C5" w:rsidP="000914C5">
      <w:pPr>
        <w:spacing w:before="120"/>
        <w:jc w:val="both"/>
        <w:rPr>
          <w:rFonts w:ascii="Cambria" w:hAnsi="Cambria" w:cs="Calibri"/>
          <w:b/>
          <w:bCs/>
          <w:lang w:val="vi-VN"/>
        </w:rPr>
      </w:pPr>
      <w:r w:rsidRPr="006761A5">
        <w:rPr>
          <w:rFonts w:ascii="Cambria" w:hAnsi="Cambria" w:cs="Calibri"/>
          <w:lang w:val="en-GB"/>
        </w:rPr>
        <w:t xml:space="preserve">Các cá nhân quan tâm vui lòng gửi bản CV mới nhất cùng thư ứng tuyển (trong đó đề xuất mức phí tư vấn theo ngày) đến </w:t>
      </w:r>
      <w:r>
        <w:rPr>
          <w:rFonts w:ascii="Cambria" w:hAnsi="Cambria" w:cs="Calibri"/>
          <w:lang w:val="en-GB"/>
        </w:rPr>
        <w:t>Đặng</w:t>
      </w:r>
      <w:r>
        <w:rPr>
          <w:rFonts w:ascii="Cambria" w:hAnsi="Cambria" w:cs="Calibri"/>
          <w:lang w:val="vi-VN"/>
        </w:rPr>
        <w:t xml:space="preserve"> Quốc Đức </w:t>
      </w:r>
      <w:r w:rsidRPr="006761A5">
        <w:rPr>
          <w:rFonts w:ascii="Cambria" w:hAnsi="Cambria" w:cs="Calibri"/>
          <w:lang w:val="en-GB"/>
        </w:rPr>
        <w:t xml:space="preserve">ở địa chỉ email </w:t>
      </w:r>
      <w:hyperlink r:id="rId6" w:history="1">
        <w:r w:rsidRPr="007C1C14">
          <w:rPr>
            <w:rStyle w:val="Hyperlink"/>
            <w:rFonts w:ascii="Cambria" w:hAnsi="Cambria" w:cs="Calibri"/>
            <w:lang w:val="en-GB"/>
          </w:rPr>
          <w:t>duc</w:t>
        </w:r>
        <w:bookmarkEnd w:id="3"/>
        <w:r w:rsidRPr="007C1C14">
          <w:rPr>
            <w:rStyle w:val="Hyperlink"/>
            <w:rFonts w:ascii="Cambria" w:hAnsi="Cambria" w:cs="Calibri"/>
            <w:lang w:val="en-GB"/>
          </w:rPr>
          <w:t>dq</w:t>
        </w:r>
        <w:r w:rsidRPr="007C1C14">
          <w:rPr>
            <w:rStyle w:val="Hyperlink"/>
            <w:rFonts w:ascii="Cambria" w:hAnsi="Cambria" w:cs="Calibri"/>
            <w:lang w:val="vi-VN"/>
          </w:rPr>
          <w:t>-scbv@vcci.com.vn</w:t>
        </w:r>
      </w:hyperlink>
      <w:r>
        <w:rPr>
          <w:rFonts w:ascii="Cambria" w:hAnsi="Cambria" w:cs="Calibri"/>
          <w:lang w:val="vi-VN"/>
        </w:rPr>
        <w:t xml:space="preserve"> </w:t>
      </w:r>
      <w:r w:rsidRPr="006761A5">
        <w:rPr>
          <w:rFonts w:ascii="Cambria" w:hAnsi="Cambria" w:cs="Calibri"/>
          <w:lang w:val="en-GB"/>
        </w:rPr>
        <w:t xml:space="preserve"> trước 17h00 ngày </w:t>
      </w:r>
      <w:r w:rsidRPr="0031584B">
        <w:rPr>
          <w:rFonts w:ascii="Cambria" w:hAnsi="Cambria" w:cs="Calibri"/>
          <w:b/>
          <w:bCs/>
          <w:lang w:val="vi-VN"/>
        </w:rPr>
        <w:t>07</w:t>
      </w:r>
      <w:r w:rsidRPr="0031584B">
        <w:rPr>
          <w:rFonts w:ascii="Cambria" w:hAnsi="Cambria" w:cs="Calibri"/>
          <w:b/>
          <w:bCs/>
          <w:lang w:val="en-GB"/>
        </w:rPr>
        <w:t>/0</w:t>
      </w:r>
      <w:r w:rsidRPr="0031584B">
        <w:rPr>
          <w:rFonts w:ascii="Cambria" w:hAnsi="Cambria" w:cs="Calibri"/>
          <w:b/>
          <w:bCs/>
          <w:lang w:val="vi-VN"/>
        </w:rPr>
        <w:t>9</w:t>
      </w:r>
      <w:r w:rsidRPr="0031584B">
        <w:rPr>
          <w:rFonts w:ascii="Cambria" w:hAnsi="Cambria" w:cs="Calibri"/>
          <w:b/>
          <w:bCs/>
          <w:lang w:val="en-GB"/>
        </w:rPr>
        <w:t>/2020</w:t>
      </w:r>
      <w:r w:rsidRPr="0031584B">
        <w:rPr>
          <w:rFonts w:ascii="Cambria" w:hAnsi="Cambria" w:cs="Calibri"/>
          <w:b/>
          <w:bCs/>
          <w:lang w:val="vi-VN"/>
        </w:rPr>
        <w:t>.</w:t>
      </w:r>
    </w:p>
    <w:p w14:paraId="40708409" w14:textId="77777777" w:rsidR="00701EB2" w:rsidRPr="00431B1E" w:rsidRDefault="00701EB2" w:rsidP="00701EB2">
      <w:pPr>
        <w:spacing w:before="120"/>
        <w:jc w:val="both"/>
        <w:rPr>
          <w:rFonts w:ascii="Cambria" w:hAnsi="Cambria" w:cs="Calibri"/>
          <w:lang w:val="en-GB"/>
        </w:rPr>
      </w:pPr>
    </w:p>
    <w:p w14:paraId="37861760" w14:textId="77777777" w:rsidR="00701EB2" w:rsidRPr="00431B1E" w:rsidRDefault="00701EB2" w:rsidP="00701EB2">
      <w:pPr>
        <w:spacing w:line="276" w:lineRule="auto"/>
        <w:rPr>
          <w:rFonts w:ascii="Cambria" w:hAnsi="Cambria" w:cs="Calibri"/>
        </w:rPr>
      </w:pPr>
    </w:p>
    <w:p w14:paraId="2E3B8A01" w14:textId="77777777" w:rsidR="00701EB2" w:rsidRPr="00431B1E" w:rsidRDefault="00701EB2">
      <w:pPr>
        <w:rPr>
          <w:rFonts w:ascii="Cambria" w:hAnsi="Cambria" w:cs="Calibri"/>
        </w:rPr>
      </w:pPr>
    </w:p>
    <w:sectPr w:rsidR="00701EB2" w:rsidRPr="00431B1E" w:rsidSect="0075732E">
      <w:pgSz w:w="11900" w:h="16840"/>
      <w:pgMar w:top="72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4016"/>
    <w:multiLevelType w:val="hybridMultilevel"/>
    <w:tmpl w:val="9EE06FB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324831"/>
    <w:multiLevelType w:val="hybridMultilevel"/>
    <w:tmpl w:val="81A65EA6"/>
    <w:lvl w:ilvl="0" w:tplc="0409000D">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44146"/>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62A8B"/>
    <w:multiLevelType w:val="hybridMultilevel"/>
    <w:tmpl w:val="7E528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03F3"/>
    <w:multiLevelType w:val="hybridMultilevel"/>
    <w:tmpl w:val="15C4616A"/>
    <w:lvl w:ilvl="0" w:tplc="42FE88E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4756F"/>
    <w:multiLevelType w:val="hybridMultilevel"/>
    <w:tmpl w:val="8E18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F1BF7"/>
    <w:multiLevelType w:val="hybridMultilevel"/>
    <w:tmpl w:val="1CEC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15C20"/>
    <w:multiLevelType w:val="hybridMultilevel"/>
    <w:tmpl w:val="EDAC6C50"/>
    <w:lvl w:ilvl="0" w:tplc="7FBCC4B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E1F56"/>
    <w:multiLevelType w:val="hybridMultilevel"/>
    <w:tmpl w:val="C56A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45107"/>
    <w:multiLevelType w:val="hybridMultilevel"/>
    <w:tmpl w:val="AC44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07C74"/>
    <w:multiLevelType w:val="hybridMultilevel"/>
    <w:tmpl w:val="7696D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0230A"/>
    <w:multiLevelType w:val="hybridMultilevel"/>
    <w:tmpl w:val="C9A4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964EB"/>
    <w:multiLevelType w:val="hybridMultilevel"/>
    <w:tmpl w:val="B954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B0787"/>
    <w:multiLevelType w:val="hybridMultilevel"/>
    <w:tmpl w:val="E3AAA6F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0141F"/>
    <w:multiLevelType w:val="hybridMultilevel"/>
    <w:tmpl w:val="165A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345F62"/>
    <w:multiLevelType w:val="hybridMultilevel"/>
    <w:tmpl w:val="F804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7C2DCD"/>
    <w:multiLevelType w:val="hybridMultilevel"/>
    <w:tmpl w:val="8C48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1"/>
  </w:num>
  <w:num w:numId="4">
    <w:abstractNumId w:val="2"/>
  </w:num>
  <w:num w:numId="5">
    <w:abstractNumId w:val="8"/>
  </w:num>
  <w:num w:numId="6">
    <w:abstractNumId w:val="0"/>
  </w:num>
  <w:num w:numId="7">
    <w:abstractNumId w:val="4"/>
  </w:num>
  <w:num w:numId="8">
    <w:abstractNumId w:val="1"/>
  </w:num>
  <w:num w:numId="9">
    <w:abstractNumId w:val="7"/>
  </w:num>
  <w:num w:numId="10">
    <w:abstractNumId w:val="7"/>
  </w:num>
  <w:num w:numId="11">
    <w:abstractNumId w:val="13"/>
  </w:num>
  <w:num w:numId="12">
    <w:abstractNumId w:val="3"/>
  </w:num>
  <w:num w:numId="13">
    <w:abstractNumId w:val="9"/>
  </w:num>
  <w:num w:numId="14">
    <w:abstractNumId w:val="15"/>
  </w:num>
  <w:num w:numId="15">
    <w:abstractNumId w:val="12"/>
  </w:num>
  <w:num w:numId="16">
    <w:abstractNumId w:val="14"/>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B2"/>
    <w:rsid w:val="000056FD"/>
    <w:rsid w:val="0001450F"/>
    <w:rsid w:val="00023D8A"/>
    <w:rsid w:val="000458D1"/>
    <w:rsid w:val="000914C5"/>
    <w:rsid w:val="000E23FF"/>
    <w:rsid w:val="00124D92"/>
    <w:rsid w:val="00133579"/>
    <w:rsid w:val="001600CD"/>
    <w:rsid w:val="00165BCF"/>
    <w:rsid w:val="001A038A"/>
    <w:rsid w:val="001A1599"/>
    <w:rsid w:val="001C54B6"/>
    <w:rsid w:val="001E72DA"/>
    <w:rsid w:val="0026269E"/>
    <w:rsid w:val="002E7F5E"/>
    <w:rsid w:val="0031584B"/>
    <w:rsid w:val="00343F0F"/>
    <w:rsid w:val="00431B1E"/>
    <w:rsid w:val="00462638"/>
    <w:rsid w:val="00474DCF"/>
    <w:rsid w:val="00521AA4"/>
    <w:rsid w:val="005A30EA"/>
    <w:rsid w:val="005E487A"/>
    <w:rsid w:val="00647042"/>
    <w:rsid w:val="00654983"/>
    <w:rsid w:val="006761A5"/>
    <w:rsid w:val="006B4979"/>
    <w:rsid w:val="00701EB2"/>
    <w:rsid w:val="00734A23"/>
    <w:rsid w:val="007445EF"/>
    <w:rsid w:val="0075732E"/>
    <w:rsid w:val="007D3C18"/>
    <w:rsid w:val="008161FD"/>
    <w:rsid w:val="00836E96"/>
    <w:rsid w:val="00891A0D"/>
    <w:rsid w:val="00914E50"/>
    <w:rsid w:val="00923084"/>
    <w:rsid w:val="009905B0"/>
    <w:rsid w:val="009A4400"/>
    <w:rsid w:val="009C559E"/>
    <w:rsid w:val="009E63B1"/>
    <w:rsid w:val="00A02737"/>
    <w:rsid w:val="00A66CEF"/>
    <w:rsid w:val="00A72D8A"/>
    <w:rsid w:val="00A9799F"/>
    <w:rsid w:val="00AF1D66"/>
    <w:rsid w:val="00BD7E38"/>
    <w:rsid w:val="00BF318E"/>
    <w:rsid w:val="00C4075C"/>
    <w:rsid w:val="00C47EAA"/>
    <w:rsid w:val="00C63FA7"/>
    <w:rsid w:val="00CF4502"/>
    <w:rsid w:val="00D03562"/>
    <w:rsid w:val="00D8754E"/>
    <w:rsid w:val="00D9365C"/>
    <w:rsid w:val="00E47AC3"/>
    <w:rsid w:val="00E529AE"/>
    <w:rsid w:val="00E55071"/>
    <w:rsid w:val="00E763D0"/>
    <w:rsid w:val="00E87DC9"/>
    <w:rsid w:val="00EB5701"/>
    <w:rsid w:val="00ED588D"/>
    <w:rsid w:val="00ED6239"/>
    <w:rsid w:val="00EE0B37"/>
    <w:rsid w:val="00F32635"/>
    <w:rsid w:val="00F8121B"/>
    <w:rsid w:val="00FE0B41"/>
    <w:rsid w:val="00FE542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BD794"/>
  <w15:docId w15:val="{84ED2E57-C61A-40A5-811C-D481B052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EB2"/>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701EB2"/>
    <w:pPr>
      <w:keepNext/>
      <w:tabs>
        <w:tab w:val="left" w:pos="567"/>
      </w:tabs>
      <w:jc w:val="center"/>
      <w:outlineLvl w:val="0"/>
    </w:pPr>
    <w:rPr>
      <w:rFonts w:ascii="Arial" w:eastAsia="Times New Roman" w:hAnsi="Arial" w:cs="Times New Roman"/>
      <w:b/>
      <w:position w:val="-2"/>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EB2"/>
    <w:rPr>
      <w:rFonts w:ascii="Arial" w:eastAsia="Times New Roman" w:hAnsi="Arial" w:cs="Times New Roman"/>
      <w:b/>
      <w:position w:val="-2"/>
      <w:szCs w:val="20"/>
      <w:lang w:val="x-none" w:eastAsia="x-none"/>
    </w:rPr>
  </w:style>
  <w:style w:type="paragraph" w:styleId="ListParagraph">
    <w:name w:val="List Paragraph"/>
    <w:basedOn w:val="Normal"/>
    <w:uiPriority w:val="34"/>
    <w:qFormat/>
    <w:rsid w:val="00701EB2"/>
    <w:pPr>
      <w:ind w:left="720"/>
      <w:contextualSpacing/>
    </w:pPr>
  </w:style>
  <w:style w:type="paragraph" w:styleId="BodyText">
    <w:name w:val="Body Text"/>
    <w:basedOn w:val="Normal"/>
    <w:link w:val="BodyTextChar"/>
    <w:semiHidden/>
    <w:rsid w:val="00701EB2"/>
    <w:pPr>
      <w:spacing w:before="120"/>
      <w:jc w:val="center"/>
    </w:pPr>
    <w:rPr>
      <w:rFonts w:ascii=".VnTime" w:eastAsia="Times New Roman" w:hAnsi=".VnTime" w:cs="Times New Roman"/>
      <w:b/>
      <w:bCs/>
      <w:sz w:val="20"/>
      <w:lang w:val="x-none" w:eastAsia="x-none"/>
    </w:rPr>
  </w:style>
  <w:style w:type="character" w:customStyle="1" w:styleId="BodyTextChar">
    <w:name w:val="Body Text Char"/>
    <w:basedOn w:val="DefaultParagraphFont"/>
    <w:link w:val="BodyText"/>
    <w:semiHidden/>
    <w:rsid w:val="00701EB2"/>
    <w:rPr>
      <w:rFonts w:ascii=".VnTime" w:eastAsia="Times New Roman" w:hAnsi=".VnTime" w:cs="Times New Roman"/>
      <w:b/>
      <w:bCs/>
      <w:sz w:val="20"/>
      <w:szCs w:val="24"/>
      <w:lang w:val="x-none" w:eastAsia="x-none"/>
    </w:rPr>
  </w:style>
  <w:style w:type="character" w:styleId="Hyperlink">
    <w:name w:val="Hyperlink"/>
    <w:uiPriority w:val="99"/>
    <w:unhideWhenUsed/>
    <w:rsid w:val="00701EB2"/>
    <w:rPr>
      <w:color w:val="0000FF"/>
      <w:u w:val="single"/>
    </w:rPr>
  </w:style>
  <w:style w:type="character" w:styleId="Strong">
    <w:name w:val="Strong"/>
    <w:basedOn w:val="DefaultParagraphFont"/>
    <w:uiPriority w:val="22"/>
    <w:qFormat/>
    <w:rsid w:val="00701EB2"/>
    <w:rPr>
      <w:b/>
      <w:bCs/>
    </w:rPr>
  </w:style>
  <w:style w:type="character" w:styleId="CommentReference">
    <w:name w:val="annotation reference"/>
    <w:basedOn w:val="DefaultParagraphFont"/>
    <w:uiPriority w:val="99"/>
    <w:semiHidden/>
    <w:unhideWhenUsed/>
    <w:rsid w:val="00023D8A"/>
    <w:rPr>
      <w:sz w:val="18"/>
      <w:szCs w:val="18"/>
    </w:rPr>
  </w:style>
  <w:style w:type="paragraph" w:styleId="CommentText">
    <w:name w:val="annotation text"/>
    <w:basedOn w:val="Normal"/>
    <w:link w:val="CommentTextChar"/>
    <w:uiPriority w:val="99"/>
    <w:semiHidden/>
    <w:unhideWhenUsed/>
    <w:rsid w:val="00023D8A"/>
  </w:style>
  <w:style w:type="character" w:customStyle="1" w:styleId="CommentTextChar">
    <w:name w:val="Comment Text Char"/>
    <w:basedOn w:val="DefaultParagraphFont"/>
    <w:link w:val="CommentText"/>
    <w:uiPriority w:val="99"/>
    <w:semiHidden/>
    <w:rsid w:val="00023D8A"/>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023D8A"/>
    <w:rPr>
      <w:b/>
      <w:bCs/>
      <w:sz w:val="20"/>
      <w:szCs w:val="20"/>
    </w:rPr>
  </w:style>
  <w:style w:type="character" w:customStyle="1" w:styleId="CommentSubjectChar">
    <w:name w:val="Comment Subject Char"/>
    <w:basedOn w:val="CommentTextChar"/>
    <w:link w:val="CommentSubject"/>
    <w:uiPriority w:val="99"/>
    <w:semiHidden/>
    <w:rsid w:val="00023D8A"/>
    <w:rPr>
      <w:rFonts w:eastAsiaTheme="minorEastAsia"/>
      <w:b/>
      <w:bCs/>
      <w:sz w:val="20"/>
      <w:szCs w:val="20"/>
      <w:lang w:val="en-US"/>
    </w:rPr>
  </w:style>
  <w:style w:type="paragraph" w:styleId="BalloonText">
    <w:name w:val="Balloon Text"/>
    <w:basedOn w:val="Normal"/>
    <w:link w:val="BalloonTextChar"/>
    <w:uiPriority w:val="99"/>
    <w:semiHidden/>
    <w:unhideWhenUsed/>
    <w:rsid w:val="00023D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D8A"/>
    <w:rPr>
      <w:rFonts w:ascii="Lucida Grande" w:eastAsiaTheme="minorEastAsia" w:hAnsi="Lucida Grande" w:cs="Lucida Grande"/>
      <w:sz w:val="18"/>
      <w:szCs w:val="18"/>
      <w:lang w:val="en-US"/>
    </w:rPr>
  </w:style>
  <w:style w:type="paragraph" w:styleId="NormalWeb">
    <w:name w:val="Normal (Web)"/>
    <w:basedOn w:val="Normal"/>
    <w:uiPriority w:val="99"/>
    <w:semiHidden/>
    <w:unhideWhenUsed/>
    <w:rsid w:val="00F8121B"/>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761A5"/>
    <w:rPr>
      <w:color w:val="605E5C"/>
      <w:shd w:val="clear" w:color="auto" w:fill="E1DFDD"/>
    </w:rPr>
  </w:style>
  <w:style w:type="table" w:styleId="TableGrid">
    <w:name w:val="Table Grid"/>
    <w:basedOn w:val="TableNormal"/>
    <w:uiPriority w:val="39"/>
    <w:rsid w:val="00D8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7EAA"/>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3704">
      <w:bodyDiv w:val="1"/>
      <w:marLeft w:val="0"/>
      <w:marRight w:val="0"/>
      <w:marTop w:val="0"/>
      <w:marBottom w:val="0"/>
      <w:divBdr>
        <w:top w:val="none" w:sz="0" w:space="0" w:color="auto"/>
        <w:left w:val="none" w:sz="0" w:space="0" w:color="auto"/>
        <w:bottom w:val="none" w:sz="0" w:space="0" w:color="auto"/>
        <w:right w:val="none" w:sz="0" w:space="0" w:color="auto"/>
      </w:divBdr>
    </w:div>
    <w:div w:id="143934947">
      <w:bodyDiv w:val="1"/>
      <w:marLeft w:val="0"/>
      <w:marRight w:val="0"/>
      <w:marTop w:val="0"/>
      <w:marBottom w:val="0"/>
      <w:divBdr>
        <w:top w:val="none" w:sz="0" w:space="0" w:color="auto"/>
        <w:left w:val="none" w:sz="0" w:space="0" w:color="auto"/>
        <w:bottom w:val="none" w:sz="0" w:space="0" w:color="auto"/>
        <w:right w:val="none" w:sz="0" w:space="0" w:color="auto"/>
      </w:divBdr>
      <w:divsChild>
        <w:div w:id="1584988324">
          <w:marLeft w:val="0"/>
          <w:marRight w:val="0"/>
          <w:marTop w:val="0"/>
          <w:marBottom w:val="0"/>
          <w:divBdr>
            <w:top w:val="none" w:sz="0" w:space="0" w:color="auto"/>
            <w:left w:val="none" w:sz="0" w:space="0" w:color="auto"/>
            <w:bottom w:val="none" w:sz="0" w:space="0" w:color="auto"/>
            <w:right w:val="none" w:sz="0" w:space="0" w:color="auto"/>
          </w:divBdr>
          <w:divsChild>
            <w:div w:id="2007393830">
              <w:marLeft w:val="0"/>
              <w:marRight w:val="0"/>
              <w:marTop w:val="0"/>
              <w:marBottom w:val="0"/>
              <w:divBdr>
                <w:top w:val="none" w:sz="0" w:space="0" w:color="auto"/>
                <w:left w:val="none" w:sz="0" w:space="0" w:color="auto"/>
                <w:bottom w:val="none" w:sz="0" w:space="0" w:color="auto"/>
                <w:right w:val="none" w:sz="0" w:space="0" w:color="auto"/>
              </w:divBdr>
              <w:divsChild>
                <w:div w:id="18992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9061">
      <w:bodyDiv w:val="1"/>
      <w:marLeft w:val="0"/>
      <w:marRight w:val="0"/>
      <w:marTop w:val="0"/>
      <w:marBottom w:val="0"/>
      <w:divBdr>
        <w:top w:val="none" w:sz="0" w:space="0" w:color="auto"/>
        <w:left w:val="none" w:sz="0" w:space="0" w:color="auto"/>
        <w:bottom w:val="none" w:sz="0" w:space="0" w:color="auto"/>
        <w:right w:val="none" w:sz="0" w:space="0" w:color="auto"/>
      </w:divBdr>
      <w:divsChild>
        <w:div w:id="1394542803">
          <w:marLeft w:val="0"/>
          <w:marRight w:val="0"/>
          <w:marTop w:val="0"/>
          <w:marBottom w:val="0"/>
          <w:divBdr>
            <w:top w:val="none" w:sz="0" w:space="0" w:color="auto"/>
            <w:left w:val="none" w:sz="0" w:space="0" w:color="auto"/>
            <w:bottom w:val="none" w:sz="0" w:space="0" w:color="auto"/>
            <w:right w:val="none" w:sz="0" w:space="0" w:color="auto"/>
          </w:divBdr>
          <w:divsChild>
            <w:div w:id="514615469">
              <w:marLeft w:val="0"/>
              <w:marRight w:val="0"/>
              <w:marTop w:val="0"/>
              <w:marBottom w:val="0"/>
              <w:divBdr>
                <w:top w:val="none" w:sz="0" w:space="0" w:color="auto"/>
                <w:left w:val="none" w:sz="0" w:space="0" w:color="auto"/>
                <w:bottom w:val="none" w:sz="0" w:space="0" w:color="auto"/>
                <w:right w:val="none" w:sz="0" w:space="0" w:color="auto"/>
              </w:divBdr>
              <w:divsChild>
                <w:div w:id="778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62948">
      <w:bodyDiv w:val="1"/>
      <w:marLeft w:val="0"/>
      <w:marRight w:val="0"/>
      <w:marTop w:val="0"/>
      <w:marBottom w:val="0"/>
      <w:divBdr>
        <w:top w:val="none" w:sz="0" w:space="0" w:color="auto"/>
        <w:left w:val="none" w:sz="0" w:space="0" w:color="auto"/>
        <w:bottom w:val="none" w:sz="0" w:space="0" w:color="auto"/>
        <w:right w:val="none" w:sz="0" w:space="0" w:color="auto"/>
      </w:divBdr>
      <w:divsChild>
        <w:div w:id="553928236">
          <w:marLeft w:val="0"/>
          <w:marRight w:val="0"/>
          <w:marTop w:val="0"/>
          <w:marBottom w:val="0"/>
          <w:divBdr>
            <w:top w:val="none" w:sz="0" w:space="0" w:color="auto"/>
            <w:left w:val="none" w:sz="0" w:space="0" w:color="auto"/>
            <w:bottom w:val="none" w:sz="0" w:space="0" w:color="auto"/>
            <w:right w:val="none" w:sz="0" w:space="0" w:color="auto"/>
          </w:divBdr>
          <w:divsChild>
            <w:div w:id="1561592072">
              <w:marLeft w:val="0"/>
              <w:marRight w:val="0"/>
              <w:marTop w:val="0"/>
              <w:marBottom w:val="0"/>
              <w:divBdr>
                <w:top w:val="none" w:sz="0" w:space="0" w:color="auto"/>
                <w:left w:val="none" w:sz="0" w:space="0" w:color="auto"/>
                <w:bottom w:val="none" w:sz="0" w:space="0" w:color="auto"/>
                <w:right w:val="none" w:sz="0" w:space="0" w:color="auto"/>
              </w:divBdr>
              <w:divsChild>
                <w:div w:id="5004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21533">
      <w:bodyDiv w:val="1"/>
      <w:marLeft w:val="0"/>
      <w:marRight w:val="0"/>
      <w:marTop w:val="0"/>
      <w:marBottom w:val="0"/>
      <w:divBdr>
        <w:top w:val="none" w:sz="0" w:space="0" w:color="auto"/>
        <w:left w:val="none" w:sz="0" w:space="0" w:color="auto"/>
        <w:bottom w:val="none" w:sz="0" w:space="0" w:color="auto"/>
        <w:right w:val="none" w:sz="0" w:space="0" w:color="auto"/>
      </w:divBdr>
      <w:divsChild>
        <w:div w:id="156043919">
          <w:marLeft w:val="0"/>
          <w:marRight w:val="0"/>
          <w:marTop w:val="0"/>
          <w:marBottom w:val="0"/>
          <w:divBdr>
            <w:top w:val="none" w:sz="0" w:space="0" w:color="auto"/>
            <w:left w:val="none" w:sz="0" w:space="0" w:color="auto"/>
            <w:bottom w:val="none" w:sz="0" w:space="0" w:color="auto"/>
            <w:right w:val="none" w:sz="0" w:space="0" w:color="auto"/>
          </w:divBdr>
          <w:divsChild>
            <w:div w:id="1076443177">
              <w:marLeft w:val="0"/>
              <w:marRight w:val="0"/>
              <w:marTop w:val="0"/>
              <w:marBottom w:val="0"/>
              <w:divBdr>
                <w:top w:val="none" w:sz="0" w:space="0" w:color="auto"/>
                <w:left w:val="none" w:sz="0" w:space="0" w:color="auto"/>
                <w:bottom w:val="none" w:sz="0" w:space="0" w:color="auto"/>
                <w:right w:val="none" w:sz="0" w:space="0" w:color="auto"/>
              </w:divBdr>
              <w:divsChild>
                <w:div w:id="6367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9668">
      <w:bodyDiv w:val="1"/>
      <w:marLeft w:val="0"/>
      <w:marRight w:val="0"/>
      <w:marTop w:val="0"/>
      <w:marBottom w:val="0"/>
      <w:divBdr>
        <w:top w:val="none" w:sz="0" w:space="0" w:color="auto"/>
        <w:left w:val="none" w:sz="0" w:space="0" w:color="auto"/>
        <w:bottom w:val="none" w:sz="0" w:space="0" w:color="auto"/>
        <w:right w:val="none" w:sz="0" w:space="0" w:color="auto"/>
      </w:divBdr>
      <w:divsChild>
        <w:div w:id="1328093106">
          <w:marLeft w:val="0"/>
          <w:marRight w:val="0"/>
          <w:marTop w:val="0"/>
          <w:marBottom w:val="0"/>
          <w:divBdr>
            <w:top w:val="none" w:sz="0" w:space="0" w:color="auto"/>
            <w:left w:val="none" w:sz="0" w:space="0" w:color="auto"/>
            <w:bottom w:val="none" w:sz="0" w:space="0" w:color="auto"/>
            <w:right w:val="none" w:sz="0" w:space="0" w:color="auto"/>
          </w:divBdr>
          <w:divsChild>
            <w:div w:id="597955330">
              <w:marLeft w:val="0"/>
              <w:marRight w:val="0"/>
              <w:marTop w:val="0"/>
              <w:marBottom w:val="0"/>
              <w:divBdr>
                <w:top w:val="none" w:sz="0" w:space="0" w:color="auto"/>
                <w:left w:val="none" w:sz="0" w:space="0" w:color="auto"/>
                <w:bottom w:val="none" w:sz="0" w:space="0" w:color="auto"/>
                <w:right w:val="none" w:sz="0" w:space="0" w:color="auto"/>
              </w:divBdr>
              <w:divsChild>
                <w:div w:id="16941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1700">
      <w:bodyDiv w:val="1"/>
      <w:marLeft w:val="0"/>
      <w:marRight w:val="0"/>
      <w:marTop w:val="0"/>
      <w:marBottom w:val="0"/>
      <w:divBdr>
        <w:top w:val="none" w:sz="0" w:space="0" w:color="auto"/>
        <w:left w:val="none" w:sz="0" w:space="0" w:color="auto"/>
        <w:bottom w:val="none" w:sz="0" w:space="0" w:color="auto"/>
        <w:right w:val="none" w:sz="0" w:space="0" w:color="auto"/>
      </w:divBdr>
      <w:divsChild>
        <w:div w:id="1682930972">
          <w:marLeft w:val="0"/>
          <w:marRight w:val="0"/>
          <w:marTop w:val="0"/>
          <w:marBottom w:val="0"/>
          <w:divBdr>
            <w:top w:val="none" w:sz="0" w:space="0" w:color="auto"/>
            <w:left w:val="none" w:sz="0" w:space="0" w:color="auto"/>
            <w:bottom w:val="none" w:sz="0" w:space="0" w:color="auto"/>
            <w:right w:val="none" w:sz="0" w:space="0" w:color="auto"/>
          </w:divBdr>
          <w:divsChild>
            <w:div w:id="1662852436">
              <w:marLeft w:val="0"/>
              <w:marRight w:val="0"/>
              <w:marTop w:val="0"/>
              <w:marBottom w:val="0"/>
              <w:divBdr>
                <w:top w:val="none" w:sz="0" w:space="0" w:color="auto"/>
                <w:left w:val="none" w:sz="0" w:space="0" w:color="auto"/>
                <w:bottom w:val="none" w:sz="0" w:space="0" w:color="auto"/>
                <w:right w:val="none" w:sz="0" w:space="0" w:color="auto"/>
              </w:divBdr>
              <w:divsChild>
                <w:div w:id="1129544748">
                  <w:marLeft w:val="0"/>
                  <w:marRight w:val="0"/>
                  <w:marTop w:val="0"/>
                  <w:marBottom w:val="0"/>
                  <w:divBdr>
                    <w:top w:val="none" w:sz="0" w:space="0" w:color="auto"/>
                    <w:left w:val="none" w:sz="0" w:space="0" w:color="auto"/>
                    <w:bottom w:val="none" w:sz="0" w:space="0" w:color="auto"/>
                    <w:right w:val="none" w:sz="0" w:space="0" w:color="auto"/>
                  </w:divBdr>
                </w:div>
              </w:divsChild>
            </w:div>
            <w:div w:id="1138257489">
              <w:marLeft w:val="0"/>
              <w:marRight w:val="0"/>
              <w:marTop w:val="0"/>
              <w:marBottom w:val="0"/>
              <w:divBdr>
                <w:top w:val="none" w:sz="0" w:space="0" w:color="auto"/>
                <w:left w:val="none" w:sz="0" w:space="0" w:color="auto"/>
                <w:bottom w:val="none" w:sz="0" w:space="0" w:color="auto"/>
                <w:right w:val="none" w:sz="0" w:space="0" w:color="auto"/>
              </w:divBdr>
              <w:divsChild>
                <w:div w:id="604307471">
                  <w:marLeft w:val="0"/>
                  <w:marRight w:val="0"/>
                  <w:marTop w:val="0"/>
                  <w:marBottom w:val="0"/>
                  <w:divBdr>
                    <w:top w:val="none" w:sz="0" w:space="0" w:color="auto"/>
                    <w:left w:val="none" w:sz="0" w:space="0" w:color="auto"/>
                    <w:bottom w:val="none" w:sz="0" w:space="0" w:color="auto"/>
                    <w:right w:val="none" w:sz="0" w:space="0" w:color="auto"/>
                  </w:divBdr>
                </w:div>
              </w:divsChild>
            </w:div>
            <w:div w:id="1998994444">
              <w:marLeft w:val="0"/>
              <w:marRight w:val="0"/>
              <w:marTop w:val="0"/>
              <w:marBottom w:val="0"/>
              <w:divBdr>
                <w:top w:val="none" w:sz="0" w:space="0" w:color="auto"/>
                <w:left w:val="none" w:sz="0" w:space="0" w:color="auto"/>
                <w:bottom w:val="none" w:sz="0" w:space="0" w:color="auto"/>
                <w:right w:val="none" w:sz="0" w:space="0" w:color="auto"/>
              </w:divBdr>
              <w:divsChild>
                <w:div w:id="828983084">
                  <w:marLeft w:val="0"/>
                  <w:marRight w:val="0"/>
                  <w:marTop w:val="0"/>
                  <w:marBottom w:val="0"/>
                  <w:divBdr>
                    <w:top w:val="none" w:sz="0" w:space="0" w:color="auto"/>
                    <w:left w:val="none" w:sz="0" w:space="0" w:color="auto"/>
                    <w:bottom w:val="none" w:sz="0" w:space="0" w:color="auto"/>
                    <w:right w:val="none" w:sz="0" w:space="0" w:color="auto"/>
                  </w:divBdr>
                </w:div>
              </w:divsChild>
            </w:div>
            <w:div w:id="1324314063">
              <w:marLeft w:val="0"/>
              <w:marRight w:val="0"/>
              <w:marTop w:val="0"/>
              <w:marBottom w:val="0"/>
              <w:divBdr>
                <w:top w:val="none" w:sz="0" w:space="0" w:color="auto"/>
                <w:left w:val="none" w:sz="0" w:space="0" w:color="auto"/>
                <w:bottom w:val="none" w:sz="0" w:space="0" w:color="auto"/>
                <w:right w:val="none" w:sz="0" w:space="0" w:color="auto"/>
              </w:divBdr>
              <w:divsChild>
                <w:div w:id="746341653">
                  <w:marLeft w:val="0"/>
                  <w:marRight w:val="0"/>
                  <w:marTop w:val="0"/>
                  <w:marBottom w:val="0"/>
                  <w:divBdr>
                    <w:top w:val="none" w:sz="0" w:space="0" w:color="auto"/>
                    <w:left w:val="none" w:sz="0" w:space="0" w:color="auto"/>
                    <w:bottom w:val="none" w:sz="0" w:space="0" w:color="auto"/>
                    <w:right w:val="none" w:sz="0" w:space="0" w:color="auto"/>
                  </w:divBdr>
                </w:div>
              </w:divsChild>
            </w:div>
            <w:div w:id="1956711404">
              <w:marLeft w:val="0"/>
              <w:marRight w:val="0"/>
              <w:marTop w:val="0"/>
              <w:marBottom w:val="0"/>
              <w:divBdr>
                <w:top w:val="none" w:sz="0" w:space="0" w:color="auto"/>
                <w:left w:val="none" w:sz="0" w:space="0" w:color="auto"/>
                <w:bottom w:val="none" w:sz="0" w:space="0" w:color="auto"/>
                <w:right w:val="none" w:sz="0" w:space="0" w:color="auto"/>
              </w:divBdr>
              <w:divsChild>
                <w:div w:id="967513242">
                  <w:marLeft w:val="0"/>
                  <w:marRight w:val="0"/>
                  <w:marTop w:val="0"/>
                  <w:marBottom w:val="0"/>
                  <w:divBdr>
                    <w:top w:val="none" w:sz="0" w:space="0" w:color="auto"/>
                    <w:left w:val="none" w:sz="0" w:space="0" w:color="auto"/>
                    <w:bottom w:val="none" w:sz="0" w:space="0" w:color="auto"/>
                    <w:right w:val="none" w:sz="0" w:space="0" w:color="auto"/>
                  </w:divBdr>
                </w:div>
              </w:divsChild>
            </w:div>
            <w:div w:id="1379472959">
              <w:marLeft w:val="0"/>
              <w:marRight w:val="0"/>
              <w:marTop w:val="0"/>
              <w:marBottom w:val="0"/>
              <w:divBdr>
                <w:top w:val="none" w:sz="0" w:space="0" w:color="auto"/>
                <w:left w:val="none" w:sz="0" w:space="0" w:color="auto"/>
                <w:bottom w:val="none" w:sz="0" w:space="0" w:color="auto"/>
                <w:right w:val="none" w:sz="0" w:space="0" w:color="auto"/>
              </w:divBdr>
              <w:divsChild>
                <w:div w:id="2025671474">
                  <w:marLeft w:val="0"/>
                  <w:marRight w:val="0"/>
                  <w:marTop w:val="0"/>
                  <w:marBottom w:val="0"/>
                  <w:divBdr>
                    <w:top w:val="none" w:sz="0" w:space="0" w:color="auto"/>
                    <w:left w:val="none" w:sz="0" w:space="0" w:color="auto"/>
                    <w:bottom w:val="none" w:sz="0" w:space="0" w:color="auto"/>
                    <w:right w:val="none" w:sz="0" w:space="0" w:color="auto"/>
                  </w:divBdr>
                </w:div>
              </w:divsChild>
            </w:div>
            <w:div w:id="629360747">
              <w:marLeft w:val="0"/>
              <w:marRight w:val="0"/>
              <w:marTop w:val="0"/>
              <w:marBottom w:val="0"/>
              <w:divBdr>
                <w:top w:val="none" w:sz="0" w:space="0" w:color="auto"/>
                <w:left w:val="none" w:sz="0" w:space="0" w:color="auto"/>
                <w:bottom w:val="none" w:sz="0" w:space="0" w:color="auto"/>
                <w:right w:val="none" w:sz="0" w:space="0" w:color="auto"/>
              </w:divBdr>
              <w:divsChild>
                <w:div w:id="2029720598">
                  <w:marLeft w:val="0"/>
                  <w:marRight w:val="0"/>
                  <w:marTop w:val="0"/>
                  <w:marBottom w:val="0"/>
                  <w:divBdr>
                    <w:top w:val="none" w:sz="0" w:space="0" w:color="auto"/>
                    <w:left w:val="none" w:sz="0" w:space="0" w:color="auto"/>
                    <w:bottom w:val="none" w:sz="0" w:space="0" w:color="auto"/>
                    <w:right w:val="none" w:sz="0" w:space="0" w:color="auto"/>
                  </w:divBdr>
                </w:div>
              </w:divsChild>
            </w:div>
            <w:div w:id="499854955">
              <w:marLeft w:val="0"/>
              <w:marRight w:val="0"/>
              <w:marTop w:val="0"/>
              <w:marBottom w:val="0"/>
              <w:divBdr>
                <w:top w:val="none" w:sz="0" w:space="0" w:color="auto"/>
                <w:left w:val="none" w:sz="0" w:space="0" w:color="auto"/>
                <w:bottom w:val="none" w:sz="0" w:space="0" w:color="auto"/>
                <w:right w:val="none" w:sz="0" w:space="0" w:color="auto"/>
              </w:divBdr>
              <w:divsChild>
                <w:div w:id="2105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9153">
          <w:marLeft w:val="0"/>
          <w:marRight w:val="0"/>
          <w:marTop w:val="0"/>
          <w:marBottom w:val="0"/>
          <w:divBdr>
            <w:top w:val="none" w:sz="0" w:space="0" w:color="auto"/>
            <w:left w:val="none" w:sz="0" w:space="0" w:color="auto"/>
            <w:bottom w:val="none" w:sz="0" w:space="0" w:color="auto"/>
            <w:right w:val="none" w:sz="0" w:space="0" w:color="auto"/>
          </w:divBdr>
          <w:divsChild>
            <w:div w:id="1479684851">
              <w:marLeft w:val="0"/>
              <w:marRight w:val="0"/>
              <w:marTop w:val="0"/>
              <w:marBottom w:val="0"/>
              <w:divBdr>
                <w:top w:val="none" w:sz="0" w:space="0" w:color="auto"/>
                <w:left w:val="none" w:sz="0" w:space="0" w:color="auto"/>
                <w:bottom w:val="none" w:sz="0" w:space="0" w:color="auto"/>
                <w:right w:val="none" w:sz="0" w:space="0" w:color="auto"/>
              </w:divBdr>
              <w:divsChild>
                <w:div w:id="1038815719">
                  <w:marLeft w:val="0"/>
                  <w:marRight w:val="0"/>
                  <w:marTop w:val="0"/>
                  <w:marBottom w:val="0"/>
                  <w:divBdr>
                    <w:top w:val="none" w:sz="0" w:space="0" w:color="auto"/>
                    <w:left w:val="none" w:sz="0" w:space="0" w:color="auto"/>
                    <w:bottom w:val="none" w:sz="0" w:space="0" w:color="auto"/>
                    <w:right w:val="none" w:sz="0" w:space="0" w:color="auto"/>
                  </w:divBdr>
                </w:div>
              </w:divsChild>
            </w:div>
            <w:div w:id="1239710183">
              <w:marLeft w:val="0"/>
              <w:marRight w:val="0"/>
              <w:marTop w:val="0"/>
              <w:marBottom w:val="0"/>
              <w:divBdr>
                <w:top w:val="none" w:sz="0" w:space="0" w:color="auto"/>
                <w:left w:val="none" w:sz="0" w:space="0" w:color="auto"/>
                <w:bottom w:val="none" w:sz="0" w:space="0" w:color="auto"/>
                <w:right w:val="none" w:sz="0" w:space="0" w:color="auto"/>
              </w:divBdr>
              <w:divsChild>
                <w:div w:id="1006130354">
                  <w:marLeft w:val="0"/>
                  <w:marRight w:val="0"/>
                  <w:marTop w:val="0"/>
                  <w:marBottom w:val="0"/>
                  <w:divBdr>
                    <w:top w:val="none" w:sz="0" w:space="0" w:color="auto"/>
                    <w:left w:val="none" w:sz="0" w:space="0" w:color="auto"/>
                    <w:bottom w:val="none" w:sz="0" w:space="0" w:color="auto"/>
                    <w:right w:val="none" w:sz="0" w:space="0" w:color="auto"/>
                  </w:divBdr>
                </w:div>
              </w:divsChild>
            </w:div>
            <w:div w:id="1313632483">
              <w:marLeft w:val="0"/>
              <w:marRight w:val="0"/>
              <w:marTop w:val="0"/>
              <w:marBottom w:val="0"/>
              <w:divBdr>
                <w:top w:val="none" w:sz="0" w:space="0" w:color="auto"/>
                <w:left w:val="none" w:sz="0" w:space="0" w:color="auto"/>
                <w:bottom w:val="none" w:sz="0" w:space="0" w:color="auto"/>
                <w:right w:val="none" w:sz="0" w:space="0" w:color="auto"/>
              </w:divBdr>
              <w:divsChild>
                <w:div w:id="1036353070">
                  <w:marLeft w:val="0"/>
                  <w:marRight w:val="0"/>
                  <w:marTop w:val="0"/>
                  <w:marBottom w:val="0"/>
                  <w:divBdr>
                    <w:top w:val="none" w:sz="0" w:space="0" w:color="auto"/>
                    <w:left w:val="none" w:sz="0" w:space="0" w:color="auto"/>
                    <w:bottom w:val="none" w:sz="0" w:space="0" w:color="auto"/>
                    <w:right w:val="none" w:sz="0" w:space="0" w:color="auto"/>
                  </w:divBdr>
                </w:div>
              </w:divsChild>
            </w:div>
            <w:div w:id="2084601067">
              <w:marLeft w:val="0"/>
              <w:marRight w:val="0"/>
              <w:marTop w:val="0"/>
              <w:marBottom w:val="0"/>
              <w:divBdr>
                <w:top w:val="none" w:sz="0" w:space="0" w:color="auto"/>
                <w:left w:val="none" w:sz="0" w:space="0" w:color="auto"/>
                <w:bottom w:val="none" w:sz="0" w:space="0" w:color="auto"/>
                <w:right w:val="none" w:sz="0" w:space="0" w:color="auto"/>
              </w:divBdr>
              <w:divsChild>
                <w:div w:id="1442607278">
                  <w:marLeft w:val="0"/>
                  <w:marRight w:val="0"/>
                  <w:marTop w:val="0"/>
                  <w:marBottom w:val="0"/>
                  <w:divBdr>
                    <w:top w:val="none" w:sz="0" w:space="0" w:color="auto"/>
                    <w:left w:val="none" w:sz="0" w:space="0" w:color="auto"/>
                    <w:bottom w:val="none" w:sz="0" w:space="0" w:color="auto"/>
                    <w:right w:val="none" w:sz="0" w:space="0" w:color="auto"/>
                  </w:divBdr>
                </w:div>
              </w:divsChild>
            </w:div>
            <w:div w:id="395200830">
              <w:marLeft w:val="0"/>
              <w:marRight w:val="0"/>
              <w:marTop w:val="0"/>
              <w:marBottom w:val="0"/>
              <w:divBdr>
                <w:top w:val="none" w:sz="0" w:space="0" w:color="auto"/>
                <w:left w:val="none" w:sz="0" w:space="0" w:color="auto"/>
                <w:bottom w:val="none" w:sz="0" w:space="0" w:color="auto"/>
                <w:right w:val="none" w:sz="0" w:space="0" w:color="auto"/>
              </w:divBdr>
              <w:divsChild>
                <w:div w:id="1877037276">
                  <w:marLeft w:val="0"/>
                  <w:marRight w:val="0"/>
                  <w:marTop w:val="0"/>
                  <w:marBottom w:val="0"/>
                  <w:divBdr>
                    <w:top w:val="none" w:sz="0" w:space="0" w:color="auto"/>
                    <w:left w:val="none" w:sz="0" w:space="0" w:color="auto"/>
                    <w:bottom w:val="none" w:sz="0" w:space="0" w:color="auto"/>
                    <w:right w:val="none" w:sz="0" w:space="0" w:color="auto"/>
                  </w:divBdr>
                </w:div>
              </w:divsChild>
            </w:div>
            <w:div w:id="1677921462">
              <w:marLeft w:val="0"/>
              <w:marRight w:val="0"/>
              <w:marTop w:val="0"/>
              <w:marBottom w:val="0"/>
              <w:divBdr>
                <w:top w:val="none" w:sz="0" w:space="0" w:color="auto"/>
                <w:left w:val="none" w:sz="0" w:space="0" w:color="auto"/>
                <w:bottom w:val="none" w:sz="0" w:space="0" w:color="auto"/>
                <w:right w:val="none" w:sz="0" w:space="0" w:color="auto"/>
              </w:divBdr>
              <w:divsChild>
                <w:div w:id="1578828105">
                  <w:marLeft w:val="0"/>
                  <w:marRight w:val="0"/>
                  <w:marTop w:val="0"/>
                  <w:marBottom w:val="0"/>
                  <w:divBdr>
                    <w:top w:val="none" w:sz="0" w:space="0" w:color="auto"/>
                    <w:left w:val="none" w:sz="0" w:space="0" w:color="auto"/>
                    <w:bottom w:val="none" w:sz="0" w:space="0" w:color="auto"/>
                    <w:right w:val="none" w:sz="0" w:space="0" w:color="auto"/>
                  </w:divBdr>
                </w:div>
              </w:divsChild>
            </w:div>
            <w:div w:id="1689671778">
              <w:marLeft w:val="0"/>
              <w:marRight w:val="0"/>
              <w:marTop w:val="0"/>
              <w:marBottom w:val="0"/>
              <w:divBdr>
                <w:top w:val="none" w:sz="0" w:space="0" w:color="auto"/>
                <w:left w:val="none" w:sz="0" w:space="0" w:color="auto"/>
                <w:bottom w:val="none" w:sz="0" w:space="0" w:color="auto"/>
                <w:right w:val="none" w:sz="0" w:space="0" w:color="auto"/>
              </w:divBdr>
              <w:divsChild>
                <w:div w:id="983847881">
                  <w:marLeft w:val="0"/>
                  <w:marRight w:val="0"/>
                  <w:marTop w:val="0"/>
                  <w:marBottom w:val="0"/>
                  <w:divBdr>
                    <w:top w:val="none" w:sz="0" w:space="0" w:color="auto"/>
                    <w:left w:val="none" w:sz="0" w:space="0" w:color="auto"/>
                    <w:bottom w:val="none" w:sz="0" w:space="0" w:color="auto"/>
                    <w:right w:val="none" w:sz="0" w:space="0" w:color="auto"/>
                  </w:divBdr>
                </w:div>
              </w:divsChild>
            </w:div>
            <w:div w:id="392627778">
              <w:marLeft w:val="0"/>
              <w:marRight w:val="0"/>
              <w:marTop w:val="0"/>
              <w:marBottom w:val="0"/>
              <w:divBdr>
                <w:top w:val="none" w:sz="0" w:space="0" w:color="auto"/>
                <w:left w:val="none" w:sz="0" w:space="0" w:color="auto"/>
                <w:bottom w:val="none" w:sz="0" w:space="0" w:color="auto"/>
                <w:right w:val="none" w:sz="0" w:space="0" w:color="auto"/>
              </w:divBdr>
              <w:divsChild>
                <w:div w:id="974020388">
                  <w:marLeft w:val="0"/>
                  <w:marRight w:val="0"/>
                  <w:marTop w:val="0"/>
                  <w:marBottom w:val="0"/>
                  <w:divBdr>
                    <w:top w:val="none" w:sz="0" w:space="0" w:color="auto"/>
                    <w:left w:val="none" w:sz="0" w:space="0" w:color="auto"/>
                    <w:bottom w:val="none" w:sz="0" w:space="0" w:color="auto"/>
                    <w:right w:val="none" w:sz="0" w:space="0" w:color="auto"/>
                  </w:divBdr>
                </w:div>
              </w:divsChild>
            </w:div>
            <w:div w:id="1790322301">
              <w:marLeft w:val="0"/>
              <w:marRight w:val="0"/>
              <w:marTop w:val="0"/>
              <w:marBottom w:val="0"/>
              <w:divBdr>
                <w:top w:val="none" w:sz="0" w:space="0" w:color="auto"/>
                <w:left w:val="none" w:sz="0" w:space="0" w:color="auto"/>
                <w:bottom w:val="none" w:sz="0" w:space="0" w:color="auto"/>
                <w:right w:val="none" w:sz="0" w:space="0" w:color="auto"/>
              </w:divBdr>
              <w:divsChild>
                <w:div w:id="174342084">
                  <w:marLeft w:val="0"/>
                  <w:marRight w:val="0"/>
                  <w:marTop w:val="0"/>
                  <w:marBottom w:val="0"/>
                  <w:divBdr>
                    <w:top w:val="none" w:sz="0" w:space="0" w:color="auto"/>
                    <w:left w:val="none" w:sz="0" w:space="0" w:color="auto"/>
                    <w:bottom w:val="none" w:sz="0" w:space="0" w:color="auto"/>
                    <w:right w:val="none" w:sz="0" w:space="0" w:color="auto"/>
                  </w:divBdr>
                </w:div>
              </w:divsChild>
            </w:div>
            <w:div w:id="1154419861">
              <w:marLeft w:val="0"/>
              <w:marRight w:val="0"/>
              <w:marTop w:val="0"/>
              <w:marBottom w:val="0"/>
              <w:divBdr>
                <w:top w:val="none" w:sz="0" w:space="0" w:color="auto"/>
                <w:left w:val="none" w:sz="0" w:space="0" w:color="auto"/>
                <w:bottom w:val="none" w:sz="0" w:space="0" w:color="auto"/>
                <w:right w:val="none" w:sz="0" w:space="0" w:color="auto"/>
              </w:divBdr>
              <w:divsChild>
                <w:div w:id="550726618">
                  <w:marLeft w:val="0"/>
                  <w:marRight w:val="0"/>
                  <w:marTop w:val="0"/>
                  <w:marBottom w:val="0"/>
                  <w:divBdr>
                    <w:top w:val="none" w:sz="0" w:space="0" w:color="auto"/>
                    <w:left w:val="none" w:sz="0" w:space="0" w:color="auto"/>
                    <w:bottom w:val="none" w:sz="0" w:space="0" w:color="auto"/>
                    <w:right w:val="none" w:sz="0" w:space="0" w:color="auto"/>
                  </w:divBdr>
                </w:div>
              </w:divsChild>
            </w:div>
            <w:div w:id="262569034">
              <w:marLeft w:val="0"/>
              <w:marRight w:val="0"/>
              <w:marTop w:val="0"/>
              <w:marBottom w:val="0"/>
              <w:divBdr>
                <w:top w:val="none" w:sz="0" w:space="0" w:color="auto"/>
                <w:left w:val="none" w:sz="0" w:space="0" w:color="auto"/>
                <w:bottom w:val="none" w:sz="0" w:space="0" w:color="auto"/>
                <w:right w:val="none" w:sz="0" w:space="0" w:color="auto"/>
              </w:divBdr>
              <w:divsChild>
                <w:div w:id="1204174729">
                  <w:marLeft w:val="0"/>
                  <w:marRight w:val="0"/>
                  <w:marTop w:val="0"/>
                  <w:marBottom w:val="0"/>
                  <w:divBdr>
                    <w:top w:val="none" w:sz="0" w:space="0" w:color="auto"/>
                    <w:left w:val="none" w:sz="0" w:space="0" w:color="auto"/>
                    <w:bottom w:val="none" w:sz="0" w:space="0" w:color="auto"/>
                    <w:right w:val="none" w:sz="0" w:space="0" w:color="auto"/>
                  </w:divBdr>
                </w:div>
              </w:divsChild>
            </w:div>
            <w:div w:id="753211024">
              <w:marLeft w:val="0"/>
              <w:marRight w:val="0"/>
              <w:marTop w:val="0"/>
              <w:marBottom w:val="0"/>
              <w:divBdr>
                <w:top w:val="none" w:sz="0" w:space="0" w:color="auto"/>
                <w:left w:val="none" w:sz="0" w:space="0" w:color="auto"/>
                <w:bottom w:val="none" w:sz="0" w:space="0" w:color="auto"/>
                <w:right w:val="none" w:sz="0" w:space="0" w:color="auto"/>
              </w:divBdr>
              <w:divsChild>
                <w:div w:id="1526018403">
                  <w:marLeft w:val="0"/>
                  <w:marRight w:val="0"/>
                  <w:marTop w:val="0"/>
                  <w:marBottom w:val="0"/>
                  <w:divBdr>
                    <w:top w:val="none" w:sz="0" w:space="0" w:color="auto"/>
                    <w:left w:val="none" w:sz="0" w:space="0" w:color="auto"/>
                    <w:bottom w:val="none" w:sz="0" w:space="0" w:color="auto"/>
                    <w:right w:val="none" w:sz="0" w:space="0" w:color="auto"/>
                  </w:divBdr>
                </w:div>
              </w:divsChild>
            </w:div>
            <w:div w:id="1289118667">
              <w:marLeft w:val="0"/>
              <w:marRight w:val="0"/>
              <w:marTop w:val="0"/>
              <w:marBottom w:val="0"/>
              <w:divBdr>
                <w:top w:val="none" w:sz="0" w:space="0" w:color="auto"/>
                <w:left w:val="none" w:sz="0" w:space="0" w:color="auto"/>
                <w:bottom w:val="none" w:sz="0" w:space="0" w:color="auto"/>
                <w:right w:val="none" w:sz="0" w:space="0" w:color="auto"/>
              </w:divBdr>
              <w:divsChild>
                <w:div w:id="240649158">
                  <w:marLeft w:val="0"/>
                  <w:marRight w:val="0"/>
                  <w:marTop w:val="0"/>
                  <w:marBottom w:val="0"/>
                  <w:divBdr>
                    <w:top w:val="none" w:sz="0" w:space="0" w:color="auto"/>
                    <w:left w:val="none" w:sz="0" w:space="0" w:color="auto"/>
                    <w:bottom w:val="none" w:sz="0" w:space="0" w:color="auto"/>
                    <w:right w:val="none" w:sz="0" w:space="0" w:color="auto"/>
                  </w:divBdr>
                </w:div>
              </w:divsChild>
            </w:div>
            <w:div w:id="1979143041">
              <w:marLeft w:val="0"/>
              <w:marRight w:val="0"/>
              <w:marTop w:val="0"/>
              <w:marBottom w:val="0"/>
              <w:divBdr>
                <w:top w:val="none" w:sz="0" w:space="0" w:color="auto"/>
                <w:left w:val="none" w:sz="0" w:space="0" w:color="auto"/>
                <w:bottom w:val="none" w:sz="0" w:space="0" w:color="auto"/>
                <w:right w:val="none" w:sz="0" w:space="0" w:color="auto"/>
              </w:divBdr>
              <w:divsChild>
                <w:div w:id="2056738775">
                  <w:marLeft w:val="0"/>
                  <w:marRight w:val="0"/>
                  <w:marTop w:val="0"/>
                  <w:marBottom w:val="0"/>
                  <w:divBdr>
                    <w:top w:val="none" w:sz="0" w:space="0" w:color="auto"/>
                    <w:left w:val="none" w:sz="0" w:space="0" w:color="auto"/>
                    <w:bottom w:val="none" w:sz="0" w:space="0" w:color="auto"/>
                    <w:right w:val="none" w:sz="0" w:space="0" w:color="auto"/>
                  </w:divBdr>
                </w:div>
              </w:divsChild>
            </w:div>
            <w:div w:id="1010990144">
              <w:marLeft w:val="0"/>
              <w:marRight w:val="0"/>
              <w:marTop w:val="0"/>
              <w:marBottom w:val="0"/>
              <w:divBdr>
                <w:top w:val="none" w:sz="0" w:space="0" w:color="auto"/>
                <w:left w:val="none" w:sz="0" w:space="0" w:color="auto"/>
                <w:bottom w:val="none" w:sz="0" w:space="0" w:color="auto"/>
                <w:right w:val="none" w:sz="0" w:space="0" w:color="auto"/>
              </w:divBdr>
              <w:divsChild>
                <w:div w:id="719789783">
                  <w:marLeft w:val="0"/>
                  <w:marRight w:val="0"/>
                  <w:marTop w:val="0"/>
                  <w:marBottom w:val="0"/>
                  <w:divBdr>
                    <w:top w:val="none" w:sz="0" w:space="0" w:color="auto"/>
                    <w:left w:val="none" w:sz="0" w:space="0" w:color="auto"/>
                    <w:bottom w:val="none" w:sz="0" w:space="0" w:color="auto"/>
                    <w:right w:val="none" w:sz="0" w:space="0" w:color="auto"/>
                  </w:divBdr>
                </w:div>
              </w:divsChild>
            </w:div>
            <w:div w:id="1019546941">
              <w:marLeft w:val="0"/>
              <w:marRight w:val="0"/>
              <w:marTop w:val="0"/>
              <w:marBottom w:val="0"/>
              <w:divBdr>
                <w:top w:val="none" w:sz="0" w:space="0" w:color="auto"/>
                <w:left w:val="none" w:sz="0" w:space="0" w:color="auto"/>
                <w:bottom w:val="none" w:sz="0" w:space="0" w:color="auto"/>
                <w:right w:val="none" w:sz="0" w:space="0" w:color="auto"/>
              </w:divBdr>
              <w:divsChild>
                <w:div w:id="3075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1953">
      <w:bodyDiv w:val="1"/>
      <w:marLeft w:val="0"/>
      <w:marRight w:val="0"/>
      <w:marTop w:val="0"/>
      <w:marBottom w:val="0"/>
      <w:divBdr>
        <w:top w:val="none" w:sz="0" w:space="0" w:color="auto"/>
        <w:left w:val="none" w:sz="0" w:space="0" w:color="auto"/>
        <w:bottom w:val="none" w:sz="0" w:space="0" w:color="auto"/>
        <w:right w:val="none" w:sz="0" w:space="0" w:color="auto"/>
      </w:divBdr>
      <w:divsChild>
        <w:div w:id="1099957222">
          <w:marLeft w:val="0"/>
          <w:marRight w:val="0"/>
          <w:marTop w:val="0"/>
          <w:marBottom w:val="0"/>
          <w:divBdr>
            <w:top w:val="none" w:sz="0" w:space="0" w:color="auto"/>
            <w:left w:val="none" w:sz="0" w:space="0" w:color="auto"/>
            <w:bottom w:val="none" w:sz="0" w:space="0" w:color="auto"/>
            <w:right w:val="none" w:sz="0" w:space="0" w:color="auto"/>
          </w:divBdr>
          <w:divsChild>
            <w:div w:id="478498700">
              <w:marLeft w:val="0"/>
              <w:marRight w:val="0"/>
              <w:marTop w:val="0"/>
              <w:marBottom w:val="0"/>
              <w:divBdr>
                <w:top w:val="none" w:sz="0" w:space="0" w:color="auto"/>
                <w:left w:val="none" w:sz="0" w:space="0" w:color="auto"/>
                <w:bottom w:val="none" w:sz="0" w:space="0" w:color="auto"/>
                <w:right w:val="none" w:sz="0" w:space="0" w:color="auto"/>
              </w:divBdr>
              <w:divsChild>
                <w:div w:id="7810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1422">
      <w:bodyDiv w:val="1"/>
      <w:marLeft w:val="0"/>
      <w:marRight w:val="0"/>
      <w:marTop w:val="0"/>
      <w:marBottom w:val="0"/>
      <w:divBdr>
        <w:top w:val="none" w:sz="0" w:space="0" w:color="auto"/>
        <w:left w:val="none" w:sz="0" w:space="0" w:color="auto"/>
        <w:bottom w:val="none" w:sz="0" w:space="0" w:color="auto"/>
        <w:right w:val="none" w:sz="0" w:space="0" w:color="auto"/>
      </w:divBdr>
      <w:divsChild>
        <w:div w:id="986544454">
          <w:marLeft w:val="0"/>
          <w:marRight w:val="0"/>
          <w:marTop w:val="0"/>
          <w:marBottom w:val="0"/>
          <w:divBdr>
            <w:top w:val="none" w:sz="0" w:space="0" w:color="auto"/>
            <w:left w:val="none" w:sz="0" w:space="0" w:color="auto"/>
            <w:bottom w:val="none" w:sz="0" w:space="0" w:color="auto"/>
            <w:right w:val="none" w:sz="0" w:space="0" w:color="auto"/>
          </w:divBdr>
          <w:divsChild>
            <w:div w:id="1180198434">
              <w:marLeft w:val="0"/>
              <w:marRight w:val="0"/>
              <w:marTop w:val="0"/>
              <w:marBottom w:val="0"/>
              <w:divBdr>
                <w:top w:val="none" w:sz="0" w:space="0" w:color="auto"/>
                <w:left w:val="none" w:sz="0" w:space="0" w:color="auto"/>
                <w:bottom w:val="none" w:sz="0" w:space="0" w:color="auto"/>
                <w:right w:val="none" w:sz="0" w:space="0" w:color="auto"/>
              </w:divBdr>
              <w:divsChild>
                <w:div w:id="9177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263">
      <w:bodyDiv w:val="1"/>
      <w:marLeft w:val="0"/>
      <w:marRight w:val="0"/>
      <w:marTop w:val="0"/>
      <w:marBottom w:val="0"/>
      <w:divBdr>
        <w:top w:val="none" w:sz="0" w:space="0" w:color="auto"/>
        <w:left w:val="none" w:sz="0" w:space="0" w:color="auto"/>
        <w:bottom w:val="none" w:sz="0" w:space="0" w:color="auto"/>
        <w:right w:val="none" w:sz="0" w:space="0" w:color="auto"/>
      </w:divBdr>
    </w:div>
    <w:div w:id="1258052383">
      <w:bodyDiv w:val="1"/>
      <w:marLeft w:val="0"/>
      <w:marRight w:val="0"/>
      <w:marTop w:val="0"/>
      <w:marBottom w:val="0"/>
      <w:divBdr>
        <w:top w:val="none" w:sz="0" w:space="0" w:color="auto"/>
        <w:left w:val="none" w:sz="0" w:space="0" w:color="auto"/>
        <w:bottom w:val="none" w:sz="0" w:space="0" w:color="auto"/>
        <w:right w:val="none" w:sz="0" w:space="0" w:color="auto"/>
      </w:divBdr>
    </w:div>
    <w:div w:id="1319071151">
      <w:bodyDiv w:val="1"/>
      <w:marLeft w:val="0"/>
      <w:marRight w:val="0"/>
      <w:marTop w:val="0"/>
      <w:marBottom w:val="0"/>
      <w:divBdr>
        <w:top w:val="none" w:sz="0" w:space="0" w:color="auto"/>
        <w:left w:val="none" w:sz="0" w:space="0" w:color="auto"/>
        <w:bottom w:val="none" w:sz="0" w:space="0" w:color="auto"/>
        <w:right w:val="none" w:sz="0" w:space="0" w:color="auto"/>
      </w:divBdr>
      <w:divsChild>
        <w:div w:id="2146117690">
          <w:marLeft w:val="0"/>
          <w:marRight w:val="0"/>
          <w:marTop w:val="0"/>
          <w:marBottom w:val="0"/>
          <w:divBdr>
            <w:top w:val="none" w:sz="0" w:space="0" w:color="auto"/>
            <w:left w:val="none" w:sz="0" w:space="0" w:color="auto"/>
            <w:bottom w:val="none" w:sz="0" w:space="0" w:color="auto"/>
            <w:right w:val="none" w:sz="0" w:space="0" w:color="auto"/>
          </w:divBdr>
          <w:divsChild>
            <w:div w:id="1633632280">
              <w:marLeft w:val="0"/>
              <w:marRight w:val="0"/>
              <w:marTop w:val="0"/>
              <w:marBottom w:val="0"/>
              <w:divBdr>
                <w:top w:val="none" w:sz="0" w:space="0" w:color="auto"/>
                <w:left w:val="none" w:sz="0" w:space="0" w:color="auto"/>
                <w:bottom w:val="none" w:sz="0" w:space="0" w:color="auto"/>
                <w:right w:val="none" w:sz="0" w:space="0" w:color="auto"/>
              </w:divBdr>
              <w:divsChild>
                <w:div w:id="2683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cdq-scbv@vcci.com.v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6</cp:revision>
  <cp:lastPrinted>2020-08-04T07:37:00Z</cp:lastPrinted>
  <dcterms:created xsi:type="dcterms:W3CDTF">2020-08-18T05:33:00Z</dcterms:created>
  <dcterms:modified xsi:type="dcterms:W3CDTF">2020-08-19T04:45:00Z</dcterms:modified>
</cp:coreProperties>
</file>