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pPr w:leftFromText="180" w:rightFromText="180" w:vertAnchor="page" w:horzAnchor="margin" w:tblpX="-72" w:tblpY="736"/>
        <w:tblW w:w="5264" w:type="pct"/>
        <w:tblLook w:val="01E0" w:firstRow="1" w:lastRow="1" w:firstColumn="1" w:lastColumn="1" w:noHBand="0" w:noVBand="0"/>
      </w:tblPr>
      <w:tblGrid>
        <w:gridCol w:w="279"/>
        <w:gridCol w:w="9217"/>
      </w:tblGrid>
      <w:tr w:rsidR="00701EB2" w:rsidRPr="00572FFD" w14:paraId="168B9A7A" w14:textId="77777777" w:rsidTr="00292160">
        <w:trPr>
          <w:trHeight w:val="188"/>
        </w:trPr>
        <w:tc>
          <w:tcPr>
            <w:tcW w:w="147" w:type="pct"/>
          </w:tcPr>
          <w:p w14:paraId="2337C99F" w14:textId="6A9E85AB" w:rsidR="00701EB2" w:rsidRPr="00572FFD" w:rsidRDefault="00701EB2" w:rsidP="00572FFD">
            <w:pPr>
              <w:pStyle w:val="Heading1"/>
              <w:spacing w:before="120" w:after="120" w:line="300" w:lineRule="auto"/>
              <w:ind w:firstLine="432"/>
              <w:jc w:val="both"/>
              <w:rPr>
                <w:rFonts w:ascii="Times New Roman" w:hAnsi="Times New Roman"/>
                <w:spacing w:val="30"/>
                <w:sz w:val="26"/>
                <w:szCs w:val="26"/>
              </w:rPr>
            </w:pPr>
          </w:p>
        </w:tc>
        <w:tc>
          <w:tcPr>
            <w:tcW w:w="4853" w:type="pct"/>
          </w:tcPr>
          <w:p w14:paraId="2E3EA377" w14:textId="42D89F48" w:rsidR="00701EB2" w:rsidRPr="00572FFD" w:rsidRDefault="00292160" w:rsidP="00572FFD">
            <w:pPr>
              <w:pStyle w:val="BodyText"/>
              <w:spacing w:after="120" w:line="300" w:lineRule="auto"/>
              <w:ind w:firstLine="432"/>
              <w:rPr>
                <w:rFonts w:ascii="Times New Roman" w:hAnsi="Times New Roman"/>
                <w:color w:val="000090"/>
                <w:sz w:val="26"/>
                <w:szCs w:val="26"/>
              </w:rPr>
            </w:pPr>
            <w:r w:rsidRPr="00572FFD">
              <w:rPr>
                <w:rFonts w:ascii="Times New Roman" w:hAnsi="Times New Roman"/>
                <w:color w:val="000090"/>
                <w:sz w:val="26"/>
                <w:szCs w:val="26"/>
              </w:rPr>
              <w:t xml:space="preserve">LIÊN ĐOÀN </w:t>
            </w:r>
            <w:r w:rsidR="00701EB2" w:rsidRPr="00572FFD">
              <w:rPr>
                <w:rFonts w:ascii="Times New Roman" w:hAnsi="Times New Roman"/>
                <w:color w:val="000090"/>
                <w:sz w:val="26"/>
                <w:szCs w:val="26"/>
              </w:rPr>
              <w:t>THƯƠNG MẠI VÀ CÔNG NGHIỆP VIỆT NAM (VCCI)</w:t>
            </w:r>
          </w:p>
          <w:p w14:paraId="7E50C35E" w14:textId="499FA46A" w:rsidR="00292160" w:rsidRPr="00572FFD" w:rsidRDefault="00292160" w:rsidP="00572FFD">
            <w:pPr>
              <w:pStyle w:val="BodyText"/>
              <w:spacing w:after="120" w:line="300" w:lineRule="auto"/>
              <w:ind w:firstLine="432"/>
              <w:rPr>
                <w:rFonts w:ascii="Times New Roman" w:hAnsi="Times New Roman"/>
                <w:b w:val="0"/>
                <w:color w:val="000090"/>
                <w:sz w:val="26"/>
                <w:szCs w:val="26"/>
              </w:rPr>
            </w:pPr>
            <w:r w:rsidRPr="00572FFD">
              <w:rPr>
                <w:rFonts w:ascii="Times New Roman" w:hAnsi="Times New Roman"/>
                <w:color w:val="000090"/>
                <w:sz w:val="26"/>
                <w:szCs w:val="26"/>
              </w:rPr>
              <w:t>VIỆN TIN HỌC DOANH NGHIỆP</w:t>
            </w:r>
          </w:p>
          <w:p w14:paraId="70B623E2" w14:textId="77777777" w:rsidR="00701EB2" w:rsidRPr="00572FFD" w:rsidRDefault="00701EB2" w:rsidP="00572FFD">
            <w:pPr>
              <w:pStyle w:val="BodyText"/>
              <w:spacing w:after="120" w:line="300" w:lineRule="auto"/>
              <w:ind w:firstLine="432"/>
              <w:rPr>
                <w:rFonts w:ascii="Times New Roman" w:hAnsi="Times New Roman"/>
                <w:sz w:val="26"/>
                <w:szCs w:val="26"/>
              </w:rPr>
            </w:pPr>
          </w:p>
        </w:tc>
      </w:tr>
    </w:tbl>
    <w:p w14:paraId="6E67B41D" w14:textId="77777777" w:rsidR="00701EB2" w:rsidRPr="00572FFD" w:rsidRDefault="00701EB2" w:rsidP="00572FFD">
      <w:pPr>
        <w:spacing w:before="120" w:after="120" w:line="300" w:lineRule="auto"/>
        <w:ind w:firstLine="432"/>
        <w:jc w:val="center"/>
        <w:rPr>
          <w:rFonts w:ascii="Times New Roman" w:hAnsi="Times New Roman" w:cs="Times New Roman"/>
          <w:b/>
          <w:sz w:val="26"/>
          <w:szCs w:val="26"/>
        </w:rPr>
      </w:pPr>
      <w:r w:rsidRPr="00572FFD">
        <w:rPr>
          <w:rFonts w:ascii="Times New Roman" w:hAnsi="Times New Roman" w:cs="Times New Roman"/>
          <w:b/>
          <w:sz w:val="26"/>
          <w:szCs w:val="26"/>
        </w:rPr>
        <w:t>Điều khoản tham chiế</w:t>
      </w:r>
      <w:r w:rsidR="00F32635" w:rsidRPr="00572FFD">
        <w:rPr>
          <w:rFonts w:ascii="Times New Roman" w:hAnsi="Times New Roman" w:cs="Times New Roman"/>
          <w:b/>
          <w:sz w:val="26"/>
          <w:szCs w:val="26"/>
        </w:rPr>
        <w:t>u</w:t>
      </w:r>
    </w:p>
    <w:p w14:paraId="5EC0A08A" w14:textId="77777777" w:rsidR="00292160" w:rsidRPr="00572FFD" w:rsidRDefault="00292160" w:rsidP="00572FFD">
      <w:pPr>
        <w:spacing w:before="120" w:after="120" w:line="300" w:lineRule="auto"/>
        <w:ind w:firstLine="432"/>
        <w:jc w:val="center"/>
        <w:rPr>
          <w:rFonts w:ascii="Times New Roman" w:hAnsi="Times New Roman" w:cs="Times New Roman"/>
          <w:b/>
          <w:sz w:val="26"/>
          <w:szCs w:val="26"/>
        </w:rPr>
      </w:pPr>
      <w:r w:rsidRPr="00572FFD">
        <w:rPr>
          <w:rFonts w:ascii="Times New Roman" w:hAnsi="Times New Roman" w:cs="Times New Roman"/>
          <w:b/>
          <w:sz w:val="26"/>
          <w:szCs w:val="26"/>
        </w:rPr>
        <w:t xml:space="preserve">TƯ VẤN NỘI DUNG CÁC SỰ KIỆN CHO ĐOÀN CÔNG TÁC CỦA </w:t>
      </w:r>
    </w:p>
    <w:p w14:paraId="22D0E16E" w14:textId="2AFD9EC4" w:rsidR="00292160" w:rsidRPr="00572FFD" w:rsidRDefault="00292160" w:rsidP="00572FFD">
      <w:pPr>
        <w:spacing w:before="120" w:after="120" w:line="300" w:lineRule="auto"/>
        <w:ind w:firstLine="432"/>
        <w:jc w:val="center"/>
        <w:rPr>
          <w:rFonts w:ascii="Times New Roman" w:hAnsi="Times New Roman" w:cs="Times New Roman"/>
          <w:b/>
          <w:sz w:val="26"/>
          <w:szCs w:val="26"/>
        </w:rPr>
      </w:pPr>
      <w:r w:rsidRPr="00572FFD">
        <w:rPr>
          <w:rFonts w:ascii="Times New Roman" w:hAnsi="Times New Roman" w:cs="Times New Roman"/>
          <w:b/>
          <w:sz w:val="26"/>
          <w:szCs w:val="26"/>
        </w:rPr>
        <w:t>HỘI ĐỒNG NHÂN DÂN TỈNH NINH BÌNH TẠI HÀ LAN – BỈ - PHÁP</w:t>
      </w:r>
    </w:p>
    <w:p w14:paraId="3BD45665" w14:textId="42E9EA5E" w:rsidR="00292160" w:rsidRPr="00572FFD" w:rsidRDefault="00292160" w:rsidP="00572FFD">
      <w:pPr>
        <w:spacing w:before="120" w:after="120" w:line="300" w:lineRule="auto"/>
        <w:ind w:firstLine="432"/>
        <w:jc w:val="center"/>
        <w:rPr>
          <w:rFonts w:ascii="Times New Roman" w:hAnsi="Times New Roman" w:cs="Times New Roman"/>
          <w:b/>
          <w:sz w:val="26"/>
          <w:szCs w:val="26"/>
        </w:rPr>
      </w:pPr>
      <w:r w:rsidRPr="00572FFD">
        <w:rPr>
          <w:rFonts w:ascii="Times New Roman" w:hAnsi="Times New Roman" w:cs="Times New Roman"/>
          <w:b/>
          <w:sz w:val="26"/>
          <w:szCs w:val="26"/>
        </w:rPr>
        <w:t>TỪ NGÀY 09/05/2024 ĐẾN 19/05/2024</w:t>
      </w:r>
    </w:p>
    <w:p w14:paraId="1B75A1D7" w14:textId="77777777" w:rsidR="00F32635" w:rsidRPr="00572FFD" w:rsidRDefault="00F32635" w:rsidP="00572FFD">
      <w:pPr>
        <w:spacing w:before="120" w:after="120" w:line="300" w:lineRule="auto"/>
        <w:ind w:firstLine="432"/>
        <w:jc w:val="both"/>
        <w:rPr>
          <w:rFonts w:ascii="Times New Roman" w:hAnsi="Times New Roman" w:cs="Times New Roman"/>
          <w:b/>
          <w:sz w:val="26"/>
          <w:szCs w:val="26"/>
        </w:rPr>
      </w:pPr>
    </w:p>
    <w:p w14:paraId="29C81273" w14:textId="77777777" w:rsidR="00292160" w:rsidRPr="00572FFD" w:rsidRDefault="00292160" w:rsidP="00572FFD">
      <w:pPr>
        <w:pStyle w:val="ListParagraph"/>
        <w:numPr>
          <w:ilvl w:val="0"/>
          <w:numId w:val="27"/>
        </w:numPr>
        <w:spacing w:before="120" w:after="120" w:line="300" w:lineRule="auto"/>
        <w:ind w:left="0" w:firstLine="432"/>
        <w:jc w:val="both"/>
        <w:rPr>
          <w:rFonts w:ascii="Times New Roman" w:hAnsi="Times New Roman" w:cs="Times New Roman"/>
          <w:b/>
          <w:bCs/>
          <w:sz w:val="26"/>
          <w:szCs w:val="26"/>
        </w:rPr>
      </w:pPr>
      <w:r w:rsidRPr="00572FFD">
        <w:rPr>
          <w:rFonts w:ascii="Times New Roman" w:hAnsi="Times New Roman" w:cs="Times New Roman"/>
          <w:b/>
          <w:sz w:val="26"/>
          <w:szCs w:val="26"/>
        </w:rPr>
        <w:t>Giới thiệu chung về Ninh Bình và tiềm năng phát triển của Ninh Bình</w:t>
      </w:r>
    </w:p>
    <w:p w14:paraId="7B787E1F" w14:textId="77777777" w:rsidR="00292160" w:rsidRPr="00572FFD" w:rsidRDefault="00292160" w:rsidP="00572FFD">
      <w:pPr>
        <w:spacing w:before="120" w:after="120" w:line="300" w:lineRule="auto"/>
        <w:ind w:firstLine="432"/>
        <w:jc w:val="both"/>
        <w:rPr>
          <w:rFonts w:ascii="Times New Roman" w:hAnsi="Times New Roman" w:cs="Times New Roman"/>
          <w:sz w:val="26"/>
          <w:szCs w:val="26"/>
        </w:rPr>
      </w:pPr>
      <w:r w:rsidRPr="00572FFD">
        <w:rPr>
          <w:rFonts w:ascii="Times New Roman" w:hAnsi="Times New Roman" w:cs="Times New Roman"/>
          <w:sz w:val="26"/>
          <w:szCs w:val="26"/>
        </w:rPr>
        <w:t>Tỉnh Ninh Bình nằm phía Nam đồng bằng sông Hồng, cách thủ đô Hà Nội khoảng 90 km. Ninh Bình được biết đến là vùng đất Cố đô, là Kinh đô đầu tiên của Việt Nam và là nơi có Quần thể Danh thắng Tràng An - Di sản hỗn hợp Văn hoá và Thiên nhiên Thế giới duy nhất của khu vực Đông Nam Á, được Tổng Giám đốc UNESCO đánh giá là mô hình mẫu mực, điển hình trên Thế giới về phát huy các giá trị toàn cầu của Di sản Thế giới. Ninh Bình có Vườn Quốc gia Cúc Phương - Vườn Quốc gia đầu tiên ở Việt Nam, được Tổ chức Giải thưởng Du lịch Thế giới (World Travel Awards) bầu chọn và vinh danh là Vườn Quốc gia hàng đầu châu Á trong 04 năm liên tiếp vừa qua; Nhà thờ đá Phát Diệm có nét độc đáo, mặc dù là công trình Công giáo nhưng được mô phỏng theo những nét kiến trúc đình chùa truyền thống của Việt Nam, quần thể nhà thờ được được xây bằng đá và gỗ lim, riêng phần nhà thờ được xây dựng hoàn toàn bằng đá.</w:t>
      </w:r>
    </w:p>
    <w:p w14:paraId="588B5BE1" w14:textId="77777777" w:rsidR="00292160" w:rsidRPr="00572FFD" w:rsidRDefault="00292160" w:rsidP="00572FFD">
      <w:pPr>
        <w:spacing w:before="120" w:after="120" w:line="300" w:lineRule="auto"/>
        <w:ind w:firstLine="432"/>
        <w:jc w:val="both"/>
        <w:rPr>
          <w:rFonts w:ascii="Times New Roman" w:hAnsi="Times New Roman" w:cs="Times New Roman"/>
          <w:sz w:val="26"/>
          <w:szCs w:val="26"/>
        </w:rPr>
      </w:pPr>
      <w:r w:rsidRPr="00572FFD">
        <w:rPr>
          <w:rFonts w:ascii="Times New Roman" w:hAnsi="Times New Roman" w:cs="Times New Roman"/>
          <w:sz w:val="26"/>
          <w:szCs w:val="26"/>
        </w:rPr>
        <w:t xml:space="preserve">Ninh Bình có vị trí chiến lược, quan trọng cả về chính trị, kinh tế và an ninh của cả nước, là cửa ngõ cực Nam khu vực miền Bắc Việt Nam. Địa hình tự nhiên đa dạng với 3 vùng sinh thái rõ rệt. </w:t>
      </w:r>
    </w:p>
    <w:p w14:paraId="7550A0E0" w14:textId="77777777" w:rsidR="00292160" w:rsidRPr="00572FFD" w:rsidRDefault="00292160" w:rsidP="00572FFD">
      <w:pPr>
        <w:spacing w:before="120" w:after="120" w:line="300" w:lineRule="auto"/>
        <w:ind w:right="-1" w:firstLine="432"/>
        <w:jc w:val="both"/>
        <w:rPr>
          <w:rFonts w:ascii="Times New Roman" w:hAnsi="Times New Roman" w:cs="Times New Roman"/>
          <w:sz w:val="26"/>
          <w:szCs w:val="26"/>
        </w:rPr>
      </w:pPr>
      <w:r w:rsidRPr="00572FFD">
        <w:rPr>
          <w:rFonts w:ascii="Times New Roman" w:hAnsi="Times New Roman" w:cs="Times New Roman"/>
          <w:sz w:val="26"/>
          <w:szCs w:val="26"/>
        </w:rPr>
        <w:t>Công tác văn hoá - xã hội được phát triển toàn diện, thực hiện tốt các chính sách an sinh xã hội; công tác y tế - giáo dục được quan tâm; trật tự an toàn xã hội được đảm bảo; đời sống nhân dân được nâng cao, với mức thu nhập bình quân lớn hơn bình quân chung của cả nước.</w:t>
      </w:r>
    </w:p>
    <w:p w14:paraId="31389EEC" w14:textId="77777777" w:rsidR="00292160" w:rsidRPr="00572FFD" w:rsidRDefault="00292160" w:rsidP="00572FFD">
      <w:pPr>
        <w:spacing w:before="120" w:after="120" w:line="300" w:lineRule="auto"/>
        <w:ind w:firstLine="432"/>
        <w:jc w:val="both"/>
        <w:rPr>
          <w:rFonts w:ascii="Times New Roman" w:hAnsi="Times New Roman" w:cs="Times New Roman"/>
          <w:sz w:val="26"/>
          <w:szCs w:val="26"/>
        </w:rPr>
      </w:pPr>
      <w:r w:rsidRPr="00572FFD">
        <w:rPr>
          <w:rFonts w:ascii="Times New Roman" w:hAnsi="Times New Roman" w:cs="Times New Roman"/>
          <w:sz w:val="26"/>
          <w:szCs w:val="26"/>
        </w:rPr>
        <w:t xml:space="preserve">Trong thời gian qua tỉnh đã phát huy vị trí, vai trò, sức mạnh nội sinh của văn hóa, giáo dục đối với sự phát triển kinh tế và du lịch bền vững. Định hướng của tỉnh năm 2024 và những năm tới tiếp tục chú trọng phát triển toàn diện và đồng bộ các lĩnh vực văn hóa; giáo dục bảo đảm gắn kết hài hòa giữa phát triển kinh tế với văn hóa, xã hội; giáo dục, nâng cao đời sống nhân dân. </w:t>
      </w:r>
    </w:p>
    <w:p w14:paraId="64358CCA" w14:textId="77777777" w:rsidR="00292160" w:rsidRPr="00572FFD" w:rsidRDefault="00292160" w:rsidP="00572FFD">
      <w:pPr>
        <w:spacing w:before="120" w:after="120" w:line="300" w:lineRule="auto"/>
        <w:ind w:firstLine="432"/>
        <w:jc w:val="both"/>
        <w:rPr>
          <w:rFonts w:ascii="Times New Roman" w:hAnsi="Times New Roman" w:cs="Times New Roman"/>
          <w:sz w:val="26"/>
          <w:szCs w:val="26"/>
        </w:rPr>
      </w:pPr>
      <w:r w:rsidRPr="00572FFD">
        <w:rPr>
          <w:rFonts w:ascii="Times New Roman" w:hAnsi="Times New Roman" w:cs="Times New Roman"/>
          <w:sz w:val="26"/>
          <w:szCs w:val="26"/>
        </w:rPr>
        <w:t xml:space="preserve">Sau hơn 30 năm tái lập tỉnh, Đảng bộ, chính quyền và nhân dân tỉnh Ninh Bình đã đoàn kết, nỗ lực, phát huy tiềm năng, thế mạnh của địa phương, đặc biệt là giá trị lịch sử, văn hóa và truyền thống cách mạng; qua đó, Ninh Bình đã có bước phát triển nhanh và tương đối vững chắc; kinh tế liên tục duy trì tăng trưởng khá. Tỉnh đã và đang thực </w:t>
      </w:r>
      <w:r w:rsidRPr="00572FFD">
        <w:rPr>
          <w:rFonts w:ascii="Times New Roman" w:hAnsi="Times New Roman" w:cs="Times New Roman"/>
          <w:sz w:val="26"/>
          <w:szCs w:val="26"/>
        </w:rPr>
        <w:lastRenderedPageBreak/>
        <w:t>hiện nhất quán, hiệu quả định hướng phát triển kinh tế “</w:t>
      </w:r>
      <w:r w:rsidRPr="00572FFD">
        <w:rPr>
          <w:rFonts w:ascii="Times New Roman" w:hAnsi="Times New Roman" w:cs="Times New Roman"/>
          <w:b/>
          <w:i/>
          <w:iCs/>
          <w:sz w:val="26"/>
          <w:szCs w:val="26"/>
        </w:rPr>
        <w:t xml:space="preserve">“Xanh và Bền vững”, lấy bảo tồn phát huy giá trị di sản văn hóa - lịch sử cùng truyền thống tốt đẹp của con người vùng đất cố đô làm nguồn lực và động lực phát triển. </w:t>
      </w:r>
      <w:r w:rsidRPr="00572FFD">
        <w:rPr>
          <w:rFonts w:ascii="Times New Roman" w:hAnsi="Times New Roman" w:cs="Times New Roman"/>
          <w:sz w:val="26"/>
          <w:szCs w:val="26"/>
        </w:rPr>
        <w:t>Ưu tiên phát triển công nghiệp sạch, thân thiện với môi trường; sản xuất nông nghiệp hữu cơ, tuần hoàn; đẩy mạnh phát triển dịch vụ, đặc biệt là phát triển du lịch.</w:t>
      </w:r>
    </w:p>
    <w:p w14:paraId="7566FF0A" w14:textId="77777777" w:rsidR="00292160" w:rsidRPr="00572FFD" w:rsidRDefault="00292160" w:rsidP="00572FFD">
      <w:pPr>
        <w:spacing w:before="120" w:after="120" w:line="300" w:lineRule="auto"/>
        <w:ind w:firstLine="432"/>
        <w:jc w:val="both"/>
        <w:rPr>
          <w:rFonts w:ascii="Times New Roman" w:hAnsi="Times New Roman" w:cs="Times New Roman"/>
          <w:sz w:val="26"/>
          <w:szCs w:val="26"/>
        </w:rPr>
      </w:pPr>
      <w:r w:rsidRPr="00572FFD">
        <w:rPr>
          <w:rFonts w:ascii="Times New Roman" w:hAnsi="Times New Roman" w:cs="Times New Roman"/>
          <w:sz w:val="26"/>
          <w:szCs w:val="26"/>
        </w:rPr>
        <w:t>Nền kinh tế của tỉnh đ</w:t>
      </w:r>
      <w:r w:rsidRPr="00572FFD">
        <w:rPr>
          <w:rFonts w:ascii="Times New Roman" w:hAnsi="Times New Roman" w:cs="Times New Roman"/>
          <w:sz w:val="26"/>
          <w:szCs w:val="26"/>
          <w:lang w:val="vi-VN"/>
        </w:rPr>
        <w:t>ã hình thành được một số ngành, sản phẩm</w:t>
      </w:r>
      <w:r w:rsidRPr="00572FFD">
        <w:rPr>
          <w:rFonts w:ascii="Times New Roman" w:hAnsi="Times New Roman" w:cs="Times New Roman"/>
          <w:sz w:val="26"/>
          <w:szCs w:val="26"/>
        </w:rPr>
        <w:t xml:space="preserve">. </w:t>
      </w:r>
      <w:r w:rsidRPr="00572FFD">
        <w:rPr>
          <w:rFonts w:ascii="Times New Roman" w:hAnsi="Times New Roman" w:cs="Times New Roman"/>
          <w:sz w:val="26"/>
          <w:szCs w:val="26"/>
          <w:lang w:val="vi-VN"/>
        </w:rPr>
        <w:t>chủ lực</w:t>
      </w:r>
      <w:r w:rsidRPr="00572FFD">
        <w:rPr>
          <w:rFonts w:ascii="Times New Roman" w:hAnsi="Times New Roman" w:cs="Times New Roman"/>
          <w:sz w:val="26"/>
          <w:szCs w:val="26"/>
        </w:rPr>
        <w:t>, tiêu biểu là</w:t>
      </w:r>
      <w:r w:rsidRPr="00572FFD">
        <w:rPr>
          <w:rFonts w:ascii="Times New Roman" w:hAnsi="Times New Roman" w:cs="Times New Roman"/>
          <w:sz w:val="26"/>
          <w:szCs w:val="26"/>
          <w:lang w:val="vi-VN"/>
        </w:rPr>
        <w:t>:</w:t>
      </w:r>
      <w:r w:rsidRPr="00572FFD">
        <w:rPr>
          <w:rFonts w:ascii="Times New Roman" w:hAnsi="Times New Roman" w:cs="Times New Roman"/>
          <w:sz w:val="26"/>
          <w:szCs w:val="26"/>
        </w:rPr>
        <w:t xml:space="preserve"> </w:t>
      </w:r>
      <w:r w:rsidRPr="00572FFD">
        <w:rPr>
          <w:rFonts w:ascii="Times New Roman" w:hAnsi="Times New Roman" w:cs="Times New Roman"/>
          <w:sz w:val="26"/>
          <w:szCs w:val="26"/>
          <w:lang w:val="vi-VN"/>
        </w:rPr>
        <w:t xml:space="preserve">Công nghiệp </w:t>
      </w:r>
      <w:r w:rsidRPr="00572FFD">
        <w:rPr>
          <w:rFonts w:ascii="Times New Roman" w:hAnsi="Times New Roman" w:cs="Times New Roman"/>
          <w:sz w:val="26"/>
          <w:szCs w:val="26"/>
        </w:rPr>
        <w:t xml:space="preserve">sản xuất, </w:t>
      </w:r>
      <w:r w:rsidRPr="00572FFD">
        <w:rPr>
          <w:rFonts w:ascii="Times New Roman" w:hAnsi="Times New Roman" w:cs="Times New Roman"/>
          <w:sz w:val="26"/>
          <w:szCs w:val="26"/>
          <w:lang w:val="vi-VN"/>
        </w:rPr>
        <w:t xml:space="preserve">lắp ráp ô tô, </w:t>
      </w:r>
      <w:r w:rsidRPr="00572FFD">
        <w:rPr>
          <w:rFonts w:ascii="Times New Roman" w:hAnsi="Times New Roman" w:cs="Times New Roman"/>
          <w:sz w:val="26"/>
          <w:szCs w:val="26"/>
        </w:rPr>
        <w:t xml:space="preserve">điện tử, </w:t>
      </w:r>
      <w:r w:rsidRPr="00572FFD">
        <w:rPr>
          <w:rFonts w:ascii="Times New Roman" w:hAnsi="Times New Roman" w:cs="Times New Roman"/>
          <w:sz w:val="26"/>
          <w:szCs w:val="26"/>
          <w:lang w:val="vi-VN"/>
        </w:rPr>
        <w:t>công nghiệp phụ trợ</w:t>
      </w:r>
      <w:r w:rsidRPr="00572FFD">
        <w:rPr>
          <w:rFonts w:ascii="Times New Roman" w:hAnsi="Times New Roman" w:cs="Times New Roman"/>
          <w:sz w:val="26"/>
          <w:szCs w:val="26"/>
        </w:rPr>
        <w:t xml:space="preserve">, </w:t>
      </w:r>
      <w:r w:rsidRPr="00572FFD">
        <w:rPr>
          <w:rFonts w:ascii="Times New Roman" w:hAnsi="Times New Roman" w:cs="Times New Roman"/>
          <w:sz w:val="26"/>
          <w:szCs w:val="26"/>
          <w:lang w:val="vi-VN"/>
        </w:rPr>
        <w:t xml:space="preserve">với đầu tầu là </w:t>
      </w:r>
      <w:r w:rsidRPr="00572FFD">
        <w:rPr>
          <w:rFonts w:ascii="Times New Roman" w:hAnsi="Times New Roman" w:cs="Times New Roman"/>
          <w:sz w:val="26"/>
          <w:szCs w:val="26"/>
        </w:rPr>
        <w:t>L</w:t>
      </w:r>
      <w:r w:rsidRPr="00572FFD">
        <w:rPr>
          <w:rFonts w:ascii="Times New Roman" w:hAnsi="Times New Roman" w:cs="Times New Roman"/>
          <w:sz w:val="26"/>
          <w:szCs w:val="26"/>
          <w:lang w:val="vi-VN"/>
        </w:rPr>
        <w:t xml:space="preserve">iên doanh </w:t>
      </w:r>
      <w:r w:rsidRPr="00572FFD">
        <w:rPr>
          <w:rFonts w:ascii="Times New Roman" w:hAnsi="Times New Roman" w:cs="Times New Roman"/>
          <w:sz w:val="26"/>
          <w:szCs w:val="26"/>
        </w:rPr>
        <w:t>H</w:t>
      </w:r>
      <w:r w:rsidRPr="00572FFD">
        <w:rPr>
          <w:rFonts w:ascii="Times New Roman" w:hAnsi="Times New Roman" w:cs="Times New Roman"/>
          <w:sz w:val="26"/>
          <w:szCs w:val="26"/>
          <w:lang w:val="vi-VN"/>
        </w:rPr>
        <w:t xml:space="preserve">yundai </w:t>
      </w:r>
      <w:r w:rsidRPr="00572FFD">
        <w:rPr>
          <w:rFonts w:ascii="Times New Roman" w:hAnsi="Times New Roman" w:cs="Times New Roman"/>
          <w:sz w:val="26"/>
          <w:szCs w:val="26"/>
        </w:rPr>
        <w:t>-</w:t>
      </w:r>
      <w:r w:rsidRPr="00572FFD">
        <w:rPr>
          <w:rFonts w:ascii="Times New Roman" w:hAnsi="Times New Roman" w:cs="Times New Roman"/>
          <w:sz w:val="26"/>
          <w:szCs w:val="26"/>
          <w:lang w:val="vi-VN"/>
        </w:rPr>
        <w:t xml:space="preserve"> Thành Công sản xuất</w:t>
      </w:r>
      <w:r w:rsidRPr="00572FFD">
        <w:rPr>
          <w:rFonts w:ascii="Times New Roman" w:hAnsi="Times New Roman" w:cs="Times New Roman"/>
          <w:sz w:val="26"/>
          <w:szCs w:val="26"/>
        </w:rPr>
        <w:t>,</w:t>
      </w:r>
      <w:r w:rsidRPr="00572FFD">
        <w:rPr>
          <w:rFonts w:ascii="Times New Roman" w:hAnsi="Times New Roman" w:cs="Times New Roman"/>
          <w:sz w:val="26"/>
          <w:szCs w:val="26"/>
          <w:lang w:val="vi-VN"/>
        </w:rPr>
        <w:t xml:space="preserve"> lắp ráp ô tô với công suất </w:t>
      </w:r>
      <w:r w:rsidRPr="00572FFD">
        <w:rPr>
          <w:rFonts w:ascii="Times New Roman" w:hAnsi="Times New Roman" w:cs="Times New Roman"/>
          <w:sz w:val="26"/>
          <w:szCs w:val="26"/>
        </w:rPr>
        <w:t>thiết kế</w:t>
      </w:r>
      <w:r w:rsidRPr="00572FFD">
        <w:rPr>
          <w:rFonts w:ascii="Times New Roman" w:hAnsi="Times New Roman" w:cs="Times New Roman"/>
          <w:sz w:val="26"/>
          <w:szCs w:val="26"/>
          <w:lang w:val="vi-VN"/>
        </w:rPr>
        <w:t xml:space="preserve"> 1</w:t>
      </w:r>
      <w:r w:rsidRPr="00572FFD">
        <w:rPr>
          <w:rFonts w:ascii="Times New Roman" w:hAnsi="Times New Roman" w:cs="Times New Roman"/>
          <w:sz w:val="26"/>
          <w:szCs w:val="26"/>
        </w:rPr>
        <w:t>95</w:t>
      </w:r>
      <w:r w:rsidRPr="00572FFD">
        <w:rPr>
          <w:rFonts w:ascii="Times New Roman" w:hAnsi="Times New Roman" w:cs="Times New Roman"/>
          <w:sz w:val="26"/>
          <w:szCs w:val="26"/>
          <w:lang w:val="vi-VN"/>
        </w:rPr>
        <w:t>.000 xe/năm</w:t>
      </w:r>
      <w:r w:rsidRPr="00572FFD">
        <w:rPr>
          <w:rFonts w:ascii="Times New Roman" w:hAnsi="Times New Roman" w:cs="Times New Roman"/>
          <w:sz w:val="26"/>
          <w:szCs w:val="26"/>
        </w:rPr>
        <w:t>,</w:t>
      </w:r>
      <w:r w:rsidRPr="00572FFD">
        <w:rPr>
          <w:rFonts w:ascii="Times New Roman" w:hAnsi="Times New Roman" w:cs="Times New Roman"/>
          <w:sz w:val="26"/>
          <w:szCs w:val="26"/>
          <w:lang w:val="vi-VN"/>
        </w:rPr>
        <w:t xml:space="preserve"> đưa Ninh Bình </w:t>
      </w:r>
      <w:r w:rsidRPr="00572FFD">
        <w:rPr>
          <w:rFonts w:ascii="Times New Roman" w:hAnsi="Times New Roman" w:cs="Times New Roman"/>
          <w:sz w:val="26"/>
          <w:szCs w:val="26"/>
        </w:rPr>
        <w:t>trở thành 01 trong 03 trung tâm sản xuất ô tô lớn của cả nước (cùng với tỉnh</w:t>
      </w:r>
      <w:r w:rsidRPr="00572FFD">
        <w:rPr>
          <w:rFonts w:ascii="Times New Roman" w:hAnsi="Times New Roman" w:cs="Times New Roman"/>
          <w:sz w:val="26"/>
          <w:szCs w:val="26"/>
          <w:lang w:val="vi-VN"/>
        </w:rPr>
        <w:t xml:space="preserve"> Quảng Nam và thành phố Hải Phòng</w:t>
      </w:r>
      <w:r w:rsidRPr="00572FFD">
        <w:rPr>
          <w:rFonts w:ascii="Times New Roman" w:hAnsi="Times New Roman" w:cs="Times New Roman"/>
          <w:sz w:val="26"/>
          <w:szCs w:val="26"/>
        </w:rPr>
        <w:t>)</w:t>
      </w:r>
      <w:r w:rsidRPr="00572FFD">
        <w:rPr>
          <w:rFonts w:ascii="Times New Roman" w:hAnsi="Times New Roman" w:cs="Times New Roman"/>
          <w:sz w:val="26"/>
          <w:szCs w:val="26"/>
          <w:lang w:val="vi-VN"/>
        </w:rPr>
        <w:t>.</w:t>
      </w:r>
    </w:p>
    <w:p w14:paraId="0228344A" w14:textId="77777777" w:rsidR="00292160" w:rsidRPr="00572FFD" w:rsidRDefault="00292160" w:rsidP="00572FFD">
      <w:pPr>
        <w:spacing w:before="120" w:after="120" w:line="300" w:lineRule="auto"/>
        <w:ind w:firstLine="432"/>
        <w:jc w:val="both"/>
        <w:rPr>
          <w:rFonts w:ascii="Times New Roman" w:hAnsi="Times New Roman" w:cs="Times New Roman"/>
          <w:sz w:val="26"/>
          <w:szCs w:val="26"/>
        </w:rPr>
      </w:pPr>
      <w:r w:rsidRPr="00572FFD">
        <w:rPr>
          <w:rFonts w:ascii="Times New Roman" w:hAnsi="Times New Roman" w:cs="Times New Roman"/>
          <w:sz w:val="26"/>
          <w:szCs w:val="26"/>
        </w:rPr>
        <w:t>Thực hiện Kế hoạch đối ngoại năm 2024 của tỉnh đã được Thủ tướng phê duyệt, đoàn công tác tỉnh Ninh Bình do đồng chí Phó Bí thư Thường trực Tỉnh ủy, Chủ tịch HĐND tỉnh Ninh Bình làm trưởng đoàn cùng đại diện các Sở ban ngành của tỉnh đã có chuyến công tác tại Hà Lan, Bỉ, Pháp từ 09/05/2024 đến 19/05/2024.</w:t>
      </w:r>
    </w:p>
    <w:p w14:paraId="7E04A890" w14:textId="6D3B7243" w:rsidR="00701EB2" w:rsidRPr="00572FFD" w:rsidRDefault="006D19E4" w:rsidP="00572FFD">
      <w:pPr>
        <w:pStyle w:val="ListParagraph"/>
        <w:spacing w:before="120" w:after="120" w:line="348" w:lineRule="auto"/>
        <w:ind w:left="0"/>
        <w:jc w:val="both"/>
        <w:rPr>
          <w:rFonts w:ascii="Times New Roman" w:hAnsi="Times New Roman" w:cs="Times New Roman"/>
          <w:b/>
          <w:sz w:val="26"/>
          <w:szCs w:val="26"/>
        </w:rPr>
      </w:pPr>
      <w:r w:rsidRPr="00572FFD">
        <w:rPr>
          <w:rFonts w:ascii="Times New Roman" w:hAnsi="Times New Roman" w:cs="Times New Roman"/>
          <w:b/>
          <w:sz w:val="26"/>
          <w:szCs w:val="26"/>
        </w:rPr>
        <w:t xml:space="preserve">II. </w:t>
      </w:r>
      <w:r w:rsidR="00701EB2" w:rsidRPr="00572FFD">
        <w:rPr>
          <w:rFonts w:ascii="Times New Roman" w:hAnsi="Times New Roman" w:cs="Times New Roman"/>
          <w:b/>
          <w:sz w:val="26"/>
          <w:szCs w:val="26"/>
        </w:rPr>
        <w:t>Mục tiêu cụ thể (SO):</w:t>
      </w:r>
    </w:p>
    <w:p w14:paraId="494B61A4" w14:textId="3AEDCFAB" w:rsidR="00292160" w:rsidRPr="00572FFD" w:rsidRDefault="00292160" w:rsidP="00572FFD">
      <w:pPr>
        <w:pStyle w:val="ListParagraph"/>
        <w:numPr>
          <w:ilvl w:val="0"/>
          <w:numId w:val="29"/>
        </w:numPr>
        <w:spacing w:before="120" w:after="120" w:line="300" w:lineRule="auto"/>
        <w:ind w:left="360"/>
        <w:jc w:val="both"/>
        <w:rPr>
          <w:rFonts w:ascii="Times New Roman" w:hAnsi="Times New Roman" w:cs="Times New Roman"/>
          <w:b/>
          <w:bCs/>
          <w:i/>
          <w:iCs/>
          <w:sz w:val="26"/>
          <w:szCs w:val="26"/>
        </w:rPr>
      </w:pPr>
      <w:r w:rsidRPr="00572FFD">
        <w:rPr>
          <w:rFonts w:ascii="Times New Roman" w:hAnsi="Times New Roman" w:cs="Times New Roman"/>
          <w:b/>
          <w:bCs/>
          <w:i/>
          <w:iCs/>
          <w:sz w:val="26"/>
          <w:szCs w:val="26"/>
        </w:rPr>
        <w:t>Tại Hà Lan:</w:t>
      </w:r>
    </w:p>
    <w:p w14:paraId="30E343D6" w14:textId="77777777" w:rsidR="00292160" w:rsidRPr="00572FFD" w:rsidRDefault="00292160" w:rsidP="00572FFD">
      <w:pPr>
        <w:pStyle w:val="ListParagraph"/>
        <w:numPr>
          <w:ilvl w:val="0"/>
          <w:numId w:val="31"/>
        </w:numPr>
        <w:spacing w:before="120" w:after="120" w:line="300" w:lineRule="auto"/>
        <w:jc w:val="both"/>
        <w:rPr>
          <w:rFonts w:ascii="Times New Roman" w:hAnsi="Times New Roman" w:cs="Times New Roman"/>
          <w:color w:val="000000" w:themeColor="text1"/>
          <w:sz w:val="26"/>
          <w:szCs w:val="26"/>
        </w:rPr>
      </w:pPr>
      <w:r w:rsidRPr="00572FFD">
        <w:rPr>
          <w:rFonts w:ascii="Times New Roman" w:hAnsi="Times New Roman" w:cs="Times New Roman"/>
          <w:sz w:val="26"/>
          <w:szCs w:val="26"/>
        </w:rPr>
        <w:t>Thảo luận về hệ thống nông nghiệp-thực phẩm, năng lượng và nước để hỗ trợ cuộc sống tốt hơn cho người dân tinh Ninh Bình thông qua sự phát triển nông nghiệp và du lịch bền vững.</w:t>
      </w:r>
    </w:p>
    <w:p w14:paraId="19AE47FB" w14:textId="77777777" w:rsidR="00292160" w:rsidRPr="00572FFD" w:rsidRDefault="00292160" w:rsidP="00572FFD">
      <w:pPr>
        <w:pStyle w:val="ListParagraph"/>
        <w:numPr>
          <w:ilvl w:val="0"/>
          <w:numId w:val="31"/>
        </w:numPr>
        <w:spacing w:before="120" w:after="120" w:line="300" w:lineRule="auto"/>
        <w:jc w:val="both"/>
        <w:rPr>
          <w:rFonts w:ascii="Times New Roman" w:hAnsi="Times New Roman" w:cs="Times New Roman"/>
          <w:color w:val="000000" w:themeColor="text1"/>
          <w:sz w:val="26"/>
          <w:szCs w:val="26"/>
        </w:rPr>
      </w:pPr>
      <w:r w:rsidRPr="00572FFD">
        <w:rPr>
          <w:rFonts w:ascii="Times New Roman" w:hAnsi="Times New Roman" w:cs="Times New Roman"/>
          <w:sz w:val="26"/>
          <w:szCs w:val="26"/>
        </w:rPr>
        <w:t xml:space="preserve">Hỗ trợ doanh nghiệp SME của tỉnh trong việc </w:t>
      </w:r>
      <w:r w:rsidRPr="00572FFD">
        <w:rPr>
          <w:rFonts w:ascii="Times New Roman" w:hAnsi="Times New Roman" w:cs="Times New Roman"/>
          <w:color w:val="000000"/>
          <w:sz w:val="26"/>
          <w:szCs w:val="26"/>
        </w:rPr>
        <w:t>chuyển giao kiến thức, kinh nghiệm, công nghệ, dạy nghề, thiết lập mối quan hệ với các đối tác Hà Lan và EU.</w:t>
      </w:r>
    </w:p>
    <w:p w14:paraId="4E0C167D" w14:textId="5818E464" w:rsidR="00292160" w:rsidRPr="00572FFD" w:rsidRDefault="00292160" w:rsidP="00572FFD">
      <w:pPr>
        <w:pStyle w:val="ListParagraph"/>
        <w:numPr>
          <w:ilvl w:val="0"/>
          <w:numId w:val="31"/>
        </w:numPr>
        <w:spacing w:before="120" w:after="120" w:line="300" w:lineRule="auto"/>
        <w:jc w:val="both"/>
        <w:rPr>
          <w:rFonts w:ascii="Times New Roman" w:hAnsi="Times New Roman" w:cs="Times New Roman"/>
          <w:color w:val="000000" w:themeColor="text1"/>
          <w:sz w:val="26"/>
          <w:szCs w:val="26"/>
        </w:rPr>
      </w:pPr>
      <w:r w:rsidRPr="00572FFD">
        <w:rPr>
          <w:rFonts w:ascii="Times New Roman" w:hAnsi="Times New Roman" w:cs="Times New Roman"/>
          <w:color w:val="000000" w:themeColor="text1"/>
          <w:sz w:val="26"/>
          <w:szCs w:val="26"/>
        </w:rPr>
        <w:t>Học hỏi kinh nghiệm quản lý dịch vụ công, chính sách công</w:t>
      </w:r>
    </w:p>
    <w:p w14:paraId="44DE7F1C" w14:textId="77777777" w:rsidR="00292160" w:rsidRPr="00572FFD" w:rsidRDefault="00292160" w:rsidP="00572FFD">
      <w:pPr>
        <w:pStyle w:val="ListParagraph"/>
        <w:numPr>
          <w:ilvl w:val="0"/>
          <w:numId w:val="31"/>
        </w:numPr>
        <w:spacing w:before="120" w:after="120" w:line="300" w:lineRule="auto"/>
        <w:jc w:val="both"/>
        <w:rPr>
          <w:rFonts w:ascii="Times New Roman" w:hAnsi="Times New Roman" w:cs="Times New Roman"/>
          <w:color w:val="000000" w:themeColor="text1"/>
          <w:sz w:val="26"/>
          <w:szCs w:val="26"/>
        </w:rPr>
      </w:pPr>
      <w:r w:rsidRPr="00572FFD">
        <w:rPr>
          <w:rFonts w:ascii="Times New Roman" w:hAnsi="Times New Roman" w:cs="Times New Roman"/>
          <w:color w:val="000000" w:themeColor="text1"/>
          <w:sz w:val="26"/>
          <w:szCs w:val="26"/>
        </w:rPr>
        <w:t>Xúc tiến thương mại, du lịch, văn hóa, giáo dục và tăng cường hợp tác giữa doanh nghiệp, cơ quan, tổ chức của tỉnh với các cơ quan, tổ chức của Hà Lan.</w:t>
      </w:r>
    </w:p>
    <w:p w14:paraId="327AED02" w14:textId="5555B758" w:rsidR="00292160" w:rsidRPr="00572FFD" w:rsidRDefault="00260A2D" w:rsidP="00572FFD">
      <w:pPr>
        <w:pStyle w:val="ListParagraph"/>
        <w:numPr>
          <w:ilvl w:val="0"/>
          <w:numId w:val="29"/>
        </w:numPr>
        <w:spacing w:before="120" w:after="120" w:line="300" w:lineRule="auto"/>
        <w:ind w:left="360"/>
        <w:jc w:val="both"/>
        <w:rPr>
          <w:rFonts w:ascii="Times New Roman" w:hAnsi="Times New Roman" w:cs="Times New Roman"/>
          <w:b/>
          <w:bCs/>
          <w:i/>
          <w:iCs/>
          <w:sz w:val="26"/>
          <w:szCs w:val="26"/>
        </w:rPr>
      </w:pPr>
      <w:r w:rsidRPr="00572FFD">
        <w:rPr>
          <w:rFonts w:ascii="Times New Roman" w:hAnsi="Times New Roman" w:cs="Times New Roman"/>
          <w:b/>
          <w:bCs/>
          <w:i/>
          <w:iCs/>
          <w:sz w:val="26"/>
          <w:szCs w:val="26"/>
        </w:rPr>
        <w:t>Tại Bỉ</w:t>
      </w:r>
    </w:p>
    <w:p w14:paraId="3F30D2CD" w14:textId="77777777" w:rsidR="00260A2D" w:rsidRPr="00572FFD" w:rsidRDefault="00260A2D" w:rsidP="00572FFD">
      <w:pPr>
        <w:pStyle w:val="ListParagraph"/>
        <w:numPr>
          <w:ilvl w:val="0"/>
          <w:numId w:val="31"/>
        </w:numPr>
        <w:spacing w:before="120" w:after="120" w:line="300" w:lineRule="auto"/>
        <w:jc w:val="both"/>
        <w:rPr>
          <w:rFonts w:ascii="Times New Roman" w:hAnsi="Times New Roman" w:cs="Times New Roman"/>
          <w:sz w:val="26"/>
          <w:szCs w:val="26"/>
        </w:rPr>
      </w:pPr>
      <w:r w:rsidRPr="00572FFD">
        <w:rPr>
          <w:rFonts w:ascii="Times New Roman" w:hAnsi="Times New Roman" w:cs="Times New Roman"/>
          <w:sz w:val="26"/>
          <w:szCs w:val="26"/>
        </w:rPr>
        <w:t>Xúc tiến thương mại, du lịch, văn hóa, giáo dục và tăng cường hợp tác giữa doanh nghiệp, cơ quan, tổ chức của tỉnh với các cơ quan, tổ chức của Bỉ.</w:t>
      </w:r>
    </w:p>
    <w:p w14:paraId="3A7523C7" w14:textId="44075F0D" w:rsidR="00260A2D" w:rsidRPr="00572FFD" w:rsidRDefault="00260A2D" w:rsidP="00572FFD">
      <w:pPr>
        <w:pStyle w:val="ListParagraph"/>
        <w:numPr>
          <w:ilvl w:val="0"/>
          <w:numId w:val="29"/>
        </w:numPr>
        <w:spacing w:before="120" w:after="120" w:line="300" w:lineRule="auto"/>
        <w:ind w:left="360"/>
        <w:jc w:val="both"/>
        <w:rPr>
          <w:rFonts w:ascii="Times New Roman" w:hAnsi="Times New Roman" w:cs="Times New Roman"/>
          <w:b/>
          <w:bCs/>
          <w:i/>
          <w:iCs/>
          <w:sz w:val="26"/>
          <w:szCs w:val="26"/>
        </w:rPr>
      </w:pPr>
      <w:r w:rsidRPr="00572FFD">
        <w:rPr>
          <w:rFonts w:ascii="Times New Roman" w:hAnsi="Times New Roman" w:cs="Times New Roman"/>
          <w:b/>
          <w:bCs/>
          <w:i/>
          <w:iCs/>
          <w:sz w:val="26"/>
          <w:szCs w:val="26"/>
        </w:rPr>
        <w:t>Tại Pháp</w:t>
      </w:r>
    </w:p>
    <w:p w14:paraId="3F56A7DE" w14:textId="7259D81B" w:rsidR="006D19E4" w:rsidRPr="00572FFD" w:rsidRDefault="006D19E4" w:rsidP="00572FFD">
      <w:pPr>
        <w:pStyle w:val="ListParagraph"/>
        <w:numPr>
          <w:ilvl w:val="0"/>
          <w:numId w:val="31"/>
        </w:numPr>
        <w:spacing w:before="120" w:after="120" w:line="300" w:lineRule="auto"/>
        <w:jc w:val="both"/>
        <w:rPr>
          <w:rFonts w:ascii="Times New Roman" w:hAnsi="Times New Roman" w:cs="Times New Roman"/>
          <w:sz w:val="26"/>
          <w:szCs w:val="26"/>
        </w:rPr>
      </w:pPr>
      <w:r w:rsidRPr="00572FFD">
        <w:rPr>
          <w:rFonts w:ascii="Times New Roman" w:hAnsi="Times New Roman" w:cs="Times New Roman"/>
          <w:sz w:val="26"/>
          <w:szCs w:val="26"/>
        </w:rPr>
        <w:t>Xúc tiến đầu tư, thương mại, kết nối các doanh nghiệp của tỉnh với doanh nghiệp tại thị trường Pháp và tăng cường hợp tác kinh tế, du lịch, văn hóa, giáo dục của tỉnh với doanh nghiệp, tổ chức, cá nhân tại Pháp.</w:t>
      </w:r>
    </w:p>
    <w:p w14:paraId="5FFD980A" w14:textId="17408A41" w:rsidR="00701EB2" w:rsidRPr="00572FFD" w:rsidRDefault="00572FFD" w:rsidP="00E266EF">
      <w:pPr>
        <w:pStyle w:val="ListParagraph"/>
        <w:spacing w:before="120" w:after="120" w:line="348" w:lineRule="auto"/>
        <w:ind w:left="0"/>
        <w:jc w:val="both"/>
        <w:rPr>
          <w:rFonts w:ascii="Times New Roman" w:hAnsi="Times New Roman" w:cs="Times New Roman"/>
          <w:b/>
          <w:sz w:val="26"/>
          <w:szCs w:val="26"/>
        </w:rPr>
      </w:pPr>
      <w:r w:rsidRPr="00572FFD">
        <w:rPr>
          <w:rFonts w:ascii="Times New Roman" w:hAnsi="Times New Roman" w:cs="Times New Roman"/>
          <w:b/>
          <w:sz w:val="26"/>
          <w:szCs w:val="26"/>
        </w:rPr>
        <w:t xml:space="preserve">III. </w:t>
      </w:r>
      <w:r w:rsidR="006D19E4" w:rsidRPr="00572FFD">
        <w:rPr>
          <w:rFonts w:ascii="Times New Roman" w:hAnsi="Times New Roman" w:cs="Times New Roman"/>
          <w:b/>
          <w:sz w:val="26"/>
          <w:szCs w:val="26"/>
        </w:rPr>
        <w:t xml:space="preserve">Đặc trưng của Hà Lan, Bỉ, Pháp và cách tiếp cận của đoàn </w:t>
      </w:r>
    </w:p>
    <w:p w14:paraId="676EE956" w14:textId="569F6128" w:rsidR="00572FFD" w:rsidRPr="00572FFD" w:rsidRDefault="00572FFD" w:rsidP="00572FFD">
      <w:pPr>
        <w:pStyle w:val="ListParagraph"/>
        <w:numPr>
          <w:ilvl w:val="0"/>
          <w:numId w:val="34"/>
        </w:numPr>
        <w:spacing w:before="120" w:after="120" w:line="300" w:lineRule="auto"/>
        <w:jc w:val="both"/>
        <w:rPr>
          <w:rFonts w:ascii="Times New Roman" w:hAnsi="Times New Roman" w:cs="Times New Roman"/>
          <w:b/>
          <w:bCs/>
          <w:i/>
          <w:iCs/>
          <w:sz w:val="26"/>
          <w:szCs w:val="26"/>
        </w:rPr>
      </w:pPr>
      <w:r w:rsidRPr="00572FFD">
        <w:rPr>
          <w:rFonts w:ascii="Times New Roman" w:hAnsi="Times New Roman" w:cs="Times New Roman"/>
          <w:b/>
          <w:bCs/>
          <w:i/>
          <w:iCs/>
          <w:sz w:val="26"/>
          <w:szCs w:val="26"/>
        </w:rPr>
        <w:t>Đặc trưng của Hà Lan</w:t>
      </w:r>
    </w:p>
    <w:p w14:paraId="277472E1" w14:textId="778293D9" w:rsidR="00572FFD" w:rsidRPr="00572FFD" w:rsidRDefault="00572FFD" w:rsidP="00572FFD">
      <w:pPr>
        <w:shd w:val="clear" w:color="auto" w:fill="FFFFFF"/>
        <w:spacing w:before="120" w:after="120" w:line="276" w:lineRule="auto"/>
        <w:ind w:firstLine="432"/>
        <w:jc w:val="both"/>
        <w:rPr>
          <w:rFonts w:ascii="Times New Roman" w:hAnsi="Times New Roman" w:cs="Times New Roman"/>
          <w:color w:val="000000" w:themeColor="text1"/>
          <w:sz w:val="26"/>
          <w:szCs w:val="26"/>
        </w:rPr>
      </w:pPr>
      <w:r w:rsidRPr="00572FFD">
        <w:rPr>
          <w:rFonts w:ascii="Times New Roman" w:hAnsi="Times New Roman" w:cs="Times New Roman"/>
          <w:color w:val="000000" w:themeColor="text1"/>
          <w:sz w:val="26"/>
          <w:szCs w:val="26"/>
        </w:rPr>
        <w:t>Hà Lan (thường được gọi là Holland) là một quốc gia nhỏ bé nhưng sôi động nằm ở Tây Bắc châu Âu. Khoảng 1/4 tổng diện tích đất liền nằm dưới mực nước biển, gần 17% diện tích đất liền quốc gia được cải tạo từ biển và hồ. Hà Lan chú trọng công tác trị thủy và dẫn đầu về công nghệ kỹ thuật trong lĩnh vực này. Dự án Deltawerken nhằm bảo vệ quốc gia khỏi lụt trong tương lai, được Hiệp hội kỹ sư dân dụng Mỹ đánh giá là một trong bảy kỳ quan của thế giới hiện đại.</w:t>
      </w:r>
    </w:p>
    <w:p w14:paraId="3967DAE9" w14:textId="77777777" w:rsidR="00572FFD" w:rsidRPr="00572FFD" w:rsidRDefault="00572FFD" w:rsidP="00572FFD">
      <w:pPr>
        <w:shd w:val="clear" w:color="auto" w:fill="FFFFFF"/>
        <w:spacing w:before="120" w:after="120" w:line="276" w:lineRule="auto"/>
        <w:ind w:firstLine="432"/>
        <w:jc w:val="both"/>
        <w:rPr>
          <w:rFonts w:ascii="Times New Roman" w:hAnsi="Times New Roman" w:cs="Times New Roman"/>
          <w:color w:val="000000" w:themeColor="text1"/>
          <w:sz w:val="26"/>
          <w:szCs w:val="26"/>
        </w:rPr>
      </w:pPr>
      <w:r w:rsidRPr="00572FFD">
        <w:rPr>
          <w:rFonts w:ascii="Times New Roman" w:hAnsi="Times New Roman" w:cs="Times New Roman"/>
          <w:color w:val="000000" w:themeColor="text1"/>
          <w:sz w:val="26"/>
          <w:szCs w:val="26"/>
        </w:rPr>
        <w:lastRenderedPageBreak/>
        <w:t>Hà Lan là một nước theo chế độ quân chủ lập hiến với hệ thống nghị viện. Nhà vua hoặc Nữ hoàng đóng vai trò là nguyên thủ quốc gia theo nghi lễ, trong khi Thủ tướng là người đứng đầu chính phủ. Đất nước có hệ thống chính trị đa đảng, nổi tiếng là tiến bộ và tự do xã hội, đồng thời đi đầu trong một số sáng kiến toàn cầu, như luật pháp quốc tế và phát triển bền vững.</w:t>
      </w:r>
    </w:p>
    <w:p w14:paraId="6045E6D2" w14:textId="77777777" w:rsidR="00572FFD" w:rsidRPr="00572FFD" w:rsidRDefault="00572FFD" w:rsidP="00572FFD">
      <w:pPr>
        <w:shd w:val="clear" w:color="auto" w:fill="FFFFFF"/>
        <w:spacing w:before="120" w:after="120" w:line="276" w:lineRule="auto"/>
        <w:ind w:firstLine="432"/>
        <w:jc w:val="both"/>
        <w:rPr>
          <w:rFonts w:ascii="Times New Roman" w:hAnsi="Times New Roman" w:cs="Times New Roman"/>
          <w:color w:val="000000" w:themeColor="text1"/>
          <w:sz w:val="26"/>
          <w:szCs w:val="26"/>
        </w:rPr>
      </w:pPr>
      <w:r w:rsidRPr="00572FFD">
        <w:rPr>
          <w:rFonts w:ascii="Times New Roman" w:hAnsi="Times New Roman" w:cs="Times New Roman"/>
          <w:color w:val="000000" w:themeColor="text1"/>
          <w:sz w:val="26"/>
          <w:szCs w:val="26"/>
        </w:rPr>
        <w:t>Bên cạnh đó, Hà Lan - một nước nhỏ, nghèo đất canh tác nhưng bằng các chính sách và bước đi thích hợp, đã xây dựng thành công một nền nông nghiệp phát triển bền vững, có sức cạnh tranh và hiệu quả cao nhất thế giới. </w:t>
      </w:r>
    </w:p>
    <w:p w14:paraId="3387E83E" w14:textId="3DEBB514" w:rsidR="00572FFD" w:rsidRPr="00572FFD" w:rsidRDefault="00572FFD" w:rsidP="00572FFD">
      <w:pPr>
        <w:spacing w:before="120" w:after="120" w:line="276" w:lineRule="auto"/>
        <w:ind w:firstLine="432"/>
        <w:jc w:val="both"/>
        <w:rPr>
          <w:rFonts w:ascii="Times New Roman" w:hAnsi="Times New Roman" w:cs="Times New Roman"/>
          <w:color w:val="000000" w:themeColor="text1"/>
          <w:sz w:val="26"/>
          <w:szCs w:val="26"/>
        </w:rPr>
      </w:pPr>
      <w:r w:rsidRPr="00572FFD">
        <w:rPr>
          <w:rFonts w:ascii="Times New Roman" w:hAnsi="Times New Roman" w:cs="Times New Roman"/>
          <w:color w:val="000000" w:themeColor="text1"/>
          <w:sz w:val="26"/>
          <w:szCs w:val="26"/>
        </w:rPr>
        <w:t>Để đạt được các mục tiêu này, Đoàn</w:t>
      </w:r>
      <w:r w:rsidRPr="00572FFD">
        <w:rPr>
          <w:rFonts w:ascii="Times New Roman" w:hAnsi="Times New Roman" w:cs="Times New Roman"/>
          <w:color w:val="000000" w:themeColor="text1"/>
          <w:sz w:val="26"/>
          <w:szCs w:val="26"/>
        </w:rPr>
        <w:t xml:space="preserve"> công tác tỉnh Ninh Bình dự kiến</w:t>
      </w:r>
      <w:r w:rsidRPr="00572FFD">
        <w:rPr>
          <w:rFonts w:ascii="Times New Roman" w:hAnsi="Times New Roman" w:cs="Times New Roman"/>
          <w:color w:val="000000" w:themeColor="text1"/>
          <w:sz w:val="26"/>
          <w:szCs w:val="26"/>
        </w:rPr>
        <w:t xml:space="preserve"> làm việc với các đối tác tại Hà Lan như sau:</w:t>
      </w:r>
    </w:p>
    <w:p w14:paraId="7FE56FA8" w14:textId="77777777" w:rsidR="00572FFD" w:rsidRPr="00572FFD" w:rsidRDefault="00572FFD" w:rsidP="00572FFD">
      <w:pPr>
        <w:pStyle w:val="ListParagraph"/>
        <w:numPr>
          <w:ilvl w:val="0"/>
          <w:numId w:val="28"/>
        </w:numPr>
        <w:spacing w:before="120" w:after="120" w:line="300" w:lineRule="auto"/>
        <w:ind w:left="0" w:firstLine="432"/>
        <w:jc w:val="both"/>
        <w:rPr>
          <w:rFonts w:ascii="Times New Roman" w:hAnsi="Times New Roman" w:cs="Times New Roman"/>
          <w:sz w:val="26"/>
          <w:szCs w:val="26"/>
        </w:rPr>
      </w:pPr>
      <w:r w:rsidRPr="00572FFD">
        <w:rPr>
          <w:rFonts w:ascii="Times New Roman" w:hAnsi="Times New Roman" w:cs="Times New Roman"/>
          <w:sz w:val="26"/>
          <w:szCs w:val="26"/>
        </w:rPr>
        <w:t>Đoàn làm việc với Tổ chức phát triển Hà Lan SNV</w:t>
      </w:r>
    </w:p>
    <w:p w14:paraId="1FF977C5" w14:textId="28593E73" w:rsidR="00572FFD" w:rsidRPr="00572FFD" w:rsidRDefault="00572FFD" w:rsidP="00572FFD">
      <w:pPr>
        <w:pStyle w:val="ListParagraph"/>
        <w:numPr>
          <w:ilvl w:val="0"/>
          <w:numId w:val="28"/>
        </w:numPr>
        <w:spacing w:before="120" w:after="120" w:line="300" w:lineRule="auto"/>
        <w:ind w:left="0" w:firstLine="432"/>
        <w:jc w:val="both"/>
        <w:rPr>
          <w:rFonts w:ascii="Times New Roman" w:hAnsi="Times New Roman" w:cs="Times New Roman"/>
          <w:sz w:val="26"/>
          <w:szCs w:val="26"/>
        </w:rPr>
      </w:pPr>
      <w:r w:rsidRPr="00C010FD">
        <w:rPr>
          <w:rFonts w:ascii="Times New Roman" w:hAnsi="Times New Roman" w:cs="Times New Roman"/>
          <w:sz w:val="26"/>
          <w:szCs w:val="26"/>
        </w:rPr>
        <w:t xml:space="preserve">Đoàn làm việc với </w:t>
      </w:r>
      <w:r w:rsidR="00C010FD" w:rsidRPr="00C010FD">
        <w:rPr>
          <w:rFonts w:ascii="Times New Roman" w:hAnsi="Times New Roman" w:cs="Times New Roman"/>
          <w:sz w:val="26"/>
          <w:szCs w:val="26"/>
        </w:rPr>
        <w:t xml:space="preserve">Cơ quan đầu tư Quốc tế Hà Lan </w:t>
      </w:r>
      <w:r w:rsidRPr="00C010FD">
        <w:rPr>
          <w:rFonts w:ascii="Times New Roman" w:hAnsi="Times New Roman" w:cs="Times New Roman"/>
          <w:sz w:val="26"/>
          <w:szCs w:val="26"/>
        </w:rPr>
        <w:t>của Hà Lan</w:t>
      </w:r>
      <w:r w:rsidRPr="00572FFD">
        <w:rPr>
          <w:rFonts w:ascii="Times New Roman" w:hAnsi="Times New Roman" w:cs="Times New Roman"/>
          <w:sz w:val="26"/>
          <w:szCs w:val="26"/>
        </w:rPr>
        <w:t>.</w:t>
      </w:r>
    </w:p>
    <w:p w14:paraId="40747E3C" w14:textId="77777777" w:rsidR="00572FFD" w:rsidRPr="00572FFD" w:rsidRDefault="00572FFD" w:rsidP="00572FFD">
      <w:pPr>
        <w:pStyle w:val="ListParagraph"/>
        <w:numPr>
          <w:ilvl w:val="0"/>
          <w:numId w:val="28"/>
        </w:numPr>
        <w:spacing w:before="120" w:after="120" w:line="300" w:lineRule="auto"/>
        <w:ind w:left="0" w:firstLine="432"/>
        <w:jc w:val="both"/>
        <w:rPr>
          <w:rFonts w:ascii="Times New Roman" w:hAnsi="Times New Roman" w:cs="Times New Roman"/>
          <w:sz w:val="26"/>
          <w:szCs w:val="26"/>
        </w:rPr>
      </w:pPr>
      <w:r w:rsidRPr="00572FFD">
        <w:rPr>
          <w:rFonts w:ascii="Times New Roman" w:hAnsi="Times New Roman" w:cs="Times New Roman"/>
          <w:sz w:val="26"/>
          <w:szCs w:val="26"/>
        </w:rPr>
        <w:t>Đoàn làm việc với Hội đồng thành phố LaHay của Hà Lan</w:t>
      </w:r>
    </w:p>
    <w:p w14:paraId="501B8A14" w14:textId="77777777" w:rsidR="00572FFD" w:rsidRPr="00572FFD" w:rsidRDefault="00572FFD" w:rsidP="00572FFD">
      <w:pPr>
        <w:pStyle w:val="ListParagraph"/>
        <w:numPr>
          <w:ilvl w:val="0"/>
          <w:numId w:val="28"/>
        </w:numPr>
        <w:spacing w:before="120" w:after="120" w:line="300" w:lineRule="auto"/>
        <w:ind w:left="0" w:firstLine="432"/>
        <w:jc w:val="both"/>
        <w:rPr>
          <w:rFonts w:ascii="Times New Roman" w:hAnsi="Times New Roman" w:cs="Times New Roman"/>
          <w:sz w:val="26"/>
          <w:szCs w:val="26"/>
        </w:rPr>
      </w:pPr>
      <w:r w:rsidRPr="00572FFD">
        <w:rPr>
          <w:rFonts w:ascii="Times New Roman" w:hAnsi="Times New Roman" w:cs="Times New Roman"/>
          <w:sz w:val="26"/>
          <w:szCs w:val="26"/>
        </w:rPr>
        <w:t>Đoàn làm việc với ĐSQ VN tại Hà Lan.</w:t>
      </w:r>
    </w:p>
    <w:p w14:paraId="093F0EC0" w14:textId="1500BEE9" w:rsidR="00572FFD" w:rsidRPr="00EB26BE" w:rsidRDefault="00572FFD" w:rsidP="00EB26BE">
      <w:pPr>
        <w:pStyle w:val="ListParagraph"/>
        <w:numPr>
          <w:ilvl w:val="0"/>
          <w:numId w:val="34"/>
        </w:numPr>
        <w:spacing w:before="120" w:after="120" w:line="300" w:lineRule="auto"/>
        <w:jc w:val="both"/>
        <w:rPr>
          <w:rFonts w:ascii="Times New Roman" w:hAnsi="Times New Roman" w:cs="Times New Roman"/>
          <w:b/>
          <w:bCs/>
          <w:i/>
          <w:iCs/>
          <w:sz w:val="26"/>
          <w:szCs w:val="26"/>
        </w:rPr>
      </w:pPr>
      <w:r w:rsidRPr="00EB26BE">
        <w:rPr>
          <w:rFonts w:ascii="Times New Roman" w:hAnsi="Times New Roman" w:cs="Times New Roman"/>
          <w:b/>
          <w:bCs/>
          <w:i/>
          <w:iCs/>
          <w:sz w:val="26"/>
          <w:szCs w:val="26"/>
        </w:rPr>
        <w:t>Đặc trưng của nước Bỉ</w:t>
      </w:r>
    </w:p>
    <w:p w14:paraId="79D9C98D" w14:textId="624842FF" w:rsidR="00572FFD" w:rsidRPr="00572FFD" w:rsidRDefault="00572FFD" w:rsidP="00572FFD">
      <w:pPr>
        <w:shd w:val="clear" w:color="auto" w:fill="FFFFFF"/>
        <w:spacing w:before="120" w:after="120" w:line="276" w:lineRule="auto"/>
        <w:ind w:firstLine="432"/>
        <w:jc w:val="both"/>
        <w:rPr>
          <w:rFonts w:ascii="Times New Roman" w:hAnsi="Times New Roman" w:cs="Times New Roman"/>
          <w:color w:val="000000" w:themeColor="text1"/>
          <w:sz w:val="26"/>
          <w:szCs w:val="26"/>
        </w:rPr>
      </w:pPr>
      <w:r w:rsidRPr="00572FFD">
        <w:rPr>
          <w:rFonts w:ascii="Times New Roman" w:hAnsi="Times New Roman" w:cs="Times New Roman"/>
          <w:color w:val="000000" w:themeColor="text1"/>
          <w:sz w:val="26"/>
          <w:szCs w:val="26"/>
        </w:rPr>
        <w:t>Nước Bỉ ngày nay là một đất nước năng động, cởi mở và sáng tạo với tài năng nghệ thuật, kiến trúc, nghiên cứu khoa học, ẩm thực, thời trang và thiết kế… Lịch sử lâu đời đã để lại cho nước Bỉ di sản độc đáo với những thành phố đẹp và một nền văn hóa phong phú…</w:t>
      </w:r>
    </w:p>
    <w:p w14:paraId="331627C6" w14:textId="77777777" w:rsidR="00572FFD" w:rsidRPr="00572FFD" w:rsidRDefault="00572FFD" w:rsidP="00572FFD">
      <w:pPr>
        <w:shd w:val="clear" w:color="auto" w:fill="FFFFFF"/>
        <w:spacing w:before="120" w:after="120" w:line="276" w:lineRule="auto"/>
        <w:ind w:firstLine="432"/>
        <w:jc w:val="both"/>
        <w:rPr>
          <w:rFonts w:ascii="Times New Roman" w:hAnsi="Times New Roman" w:cs="Times New Roman"/>
          <w:color w:val="000000" w:themeColor="text1"/>
          <w:sz w:val="26"/>
          <w:szCs w:val="26"/>
        </w:rPr>
      </w:pPr>
      <w:r w:rsidRPr="00572FFD">
        <w:rPr>
          <w:rFonts w:ascii="Times New Roman" w:hAnsi="Times New Roman" w:cs="Times New Roman"/>
          <w:color w:val="000000" w:themeColor="text1"/>
          <w:sz w:val="26"/>
          <w:szCs w:val="26"/>
        </w:rPr>
        <w:t>Khi nghĩ về nước Bỉ, thành phố đầu tiên được nghĩ đến chắc chắn là Brussels, bởi đây được mệnh danh là “trái tim Châu Âu”, trung tâm hậu cần, chiếc nôi văn hóa và trung tâm của Liên minh Châu Âu.</w:t>
      </w:r>
    </w:p>
    <w:p w14:paraId="7400B304" w14:textId="77777777" w:rsidR="00572FFD" w:rsidRPr="00572FFD" w:rsidRDefault="00572FFD" w:rsidP="00572FFD">
      <w:pPr>
        <w:shd w:val="clear" w:color="auto" w:fill="FFFFFF"/>
        <w:spacing w:before="120" w:after="120" w:line="276" w:lineRule="auto"/>
        <w:ind w:firstLine="432"/>
        <w:jc w:val="both"/>
        <w:rPr>
          <w:rFonts w:ascii="Times New Roman" w:hAnsi="Times New Roman" w:cs="Times New Roman"/>
          <w:color w:val="000000" w:themeColor="text1"/>
          <w:sz w:val="26"/>
          <w:szCs w:val="26"/>
        </w:rPr>
      </w:pPr>
      <w:r w:rsidRPr="00572FFD">
        <w:rPr>
          <w:rFonts w:ascii="Times New Roman" w:hAnsi="Times New Roman" w:cs="Times New Roman"/>
          <w:color w:val="000000" w:themeColor="text1"/>
          <w:sz w:val="26"/>
          <w:szCs w:val="26"/>
        </w:rPr>
        <w:t>Brussels được mệnh danh là “trái tim châu Âu”, một phần do vị trí địa lý, song lý do chính là tại Bỉ có các cơ quan đầu não của châu Âu như Liên minh châu Âu (EU), Cộng đồng Kinh tế châu Âu (EEC), hay Tổ chức Hiệp ước Bắc Đại Tây Dương (NATO). Với vị trí trung tâm châu Âu, Vương quốc Bỉ được khoảng 1.100 tổ chức quốc tế chọn là nơi đặt trụ sở, 600 hãng thông tấn, 1.700 công ty quốc tế và châu Âu đặt văn phòng đại diện.</w:t>
      </w:r>
    </w:p>
    <w:p w14:paraId="59E0835B" w14:textId="77777777" w:rsidR="00572FFD" w:rsidRPr="00572FFD" w:rsidRDefault="00572FFD" w:rsidP="00572FFD">
      <w:pPr>
        <w:shd w:val="clear" w:color="auto" w:fill="FFFFFF"/>
        <w:spacing w:before="120" w:after="120" w:line="276" w:lineRule="auto"/>
        <w:ind w:firstLine="432"/>
        <w:jc w:val="both"/>
        <w:rPr>
          <w:rFonts w:ascii="Times New Roman" w:hAnsi="Times New Roman" w:cs="Times New Roman"/>
          <w:color w:val="000000" w:themeColor="text1"/>
          <w:sz w:val="26"/>
          <w:szCs w:val="26"/>
        </w:rPr>
      </w:pPr>
      <w:r w:rsidRPr="00572FFD">
        <w:rPr>
          <w:rFonts w:ascii="Times New Roman" w:hAnsi="Times New Roman" w:cs="Times New Roman"/>
          <w:color w:val="000000" w:themeColor="text1"/>
          <w:sz w:val="26"/>
          <w:szCs w:val="26"/>
        </w:rPr>
        <w:t>Bên cạnh đó, Bỉ là đất nước sở hữu nhiều di sản thế giới và việc bảo tồn, phát huy di sản thế giới của Bỉ rất phát triển. Tính đến hết năm 2018, Bỉ có 13 di sản thế giới đã được công nhận cùng 16 địa điểm dự kiến.</w:t>
      </w:r>
    </w:p>
    <w:p w14:paraId="151C3146" w14:textId="77777777" w:rsidR="00572FFD" w:rsidRPr="00572FFD" w:rsidRDefault="00572FFD" w:rsidP="00572FFD">
      <w:pPr>
        <w:shd w:val="clear" w:color="auto" w:fill="FFFFFF"/>
        <w:spacing w:before="120" w:after="120" w:line="276" w:lineRule="auto"/>
        <w:ind w:firstLine="432"/>
        <w:jc w:val="both"/>
        <w:rPr>
          <w:rFonts w:ascii="Times New Roman" w:hAnsi="Times New Roman" w:cs="Times New Roman"/>
          <w:color w:val="000000" w:themeColor="text1"/>
          <w:sz w:val="26"/>
          <w:szCs w:val="26"/>
        </w:rPr>
      </w:pPr>
      <w:r w:rsidRPr="00572FFD">
        <w:rPr>
          <w:rFonts w:ascii="Times New Roman" w:hAnsi="Times New Roman" w:cs="Times New Roman"/>
          <w:color w:val="000000" w:themeColor="text1"/>
          <w:sz w:val="26"/>
          <w:szCs w:val="26"/>
        </w:rPr>
        <w:t>Với những đặc trưng và thế mạnh của đất nước Bỉ cùng với sự tương đồng về văn hóa, kinh tế của tỉnh, VCCI đề xuất 1 số buổi làm việc của Đoàn công tác tại Bỉ với mục tiêu chính là: Xúc tiến thương mại, du lịch, văn hóa, giáo dục và tăng cường hợp tác giữa doanh nghiệp, cơ quan, tổ chức của tỉnh với các cơ quan, tổ chức của Bỉ.</w:t>
      </w:r>
    </w:p>
    <w:p w14:paraId="759AFD87" w14:textId="7EA1F4ED" w:rsidR="00572FFD" w:rsidRPr="00572FFD" w:rsidRDefault="00572FFD" w:rsidP="00572FFD">
      <w:pPr>
        <w:shd w:val="clear" w:color="auto" w:fill="FFFFFF"/>
        <w:spacing w:before="120" w:after="120" w:line="276" w:lineRule="auto"/>
        <w:ind w:firstLine="432"/>
        <w:jc w:val="both"/>
        <w:rPr>
          <w:rFonts w:ascii="Times New Roman" w:hAnsi="Times New Roman" w:cs="Times New Roman"/>
          <w:color w:val="000000" w:themeColor="text1"/>
          <w:sz w:val="26"/>
          <w:szCs w:val="26"/>
        </w:rPr>
      </w:pPr>
      <w:r w:rsidRPr="00572FFD">
        <w:rPr>
          <w:rFonts w:ascii="Times New Roman" w:hAnsi="Times New Roman" w:cs="Times New Roman"/>
          <w:color w:val="000000" w:themeColor="text1"/>
          <w:sz w:val="26"/>
          <w:szCs w:val="26"/>
        </w:rPr>
        <w:t>Để đạt được các mục tiêu này, Đoàn</w:t>
      </w:r>
      <w:r w:rsidRPr="00572FFD">
        <w:rPr>
          <w:rFonts w:ascii="Times New Roman" w:hAnsi="Times New Roman" w:cs="Times New Roman"/>
          <w:color w:val="000000" w:themeColor="text1"/>
          <w:sz w:val="26"/>
          <w:szCs w:val="26"/>
        </w:rPr>
        <w:t xml:space="preserve"> công tác dự kiến</w:t>
      </w:r>
      <w:r w:rsidRPr="00572FFD">
        <w:rPr>
          <w:rFonts w:ascii="Times New Roman" w:hAnsi="Times New Roman" w:cs="Times New Roman"/>
          <w:color w:val="000000" w:themeColor="text1"/>
          <w:sz w:val="26"/>
          <w:szCs w:val="26"/>
        </w:rPr>
        <w:t xml:space="preserve"> làm việc với các đối tác tại Bỉ như sau:</w:t>
      </w:r>
    </w:p>
    <w:p w14:paraId="55FD1F99" w14:textId="77777777" w:rsidR="00572FFD" w:rsidRPr="00572FFD" w:rsidRDefault="00572FFD" w:rsidP="00EB26BE">
      <w:pPr>
        <w:pStyle w:val="ListParagraph"/>
        <w:numPr>
          <w:ilvl w:val="0"/>
          <w:numId w:val="28"/>
        </w:numPr>
        <w:spacing w:before="120" w:after="120" w:line="300" w:lineRule="auto"/>
        <w:ind w:left="0" w:firstLine="432"/>
        <w:jc w:val="both"/>
        <w:rPr>
          <w:rFonts w:ascii="Times New Roman" w:hAnsi="Times New Roman" w:cs="Times New Roman"/>
          <w:sz w:val="26"/>
          <w:szCs w:val="26"/>
        </w:rPr>
      </w:pPr>
      <w:r w:rsidRPr="00572FFD">
        <w:rPr>
          <w:rFonts w:ascii="Times New Roman" w:hAnsi="Times New Roman" w:cs="Times New Roman"/>
          <w:sz w:val="26"/>
          <w:szCs w:val="26"/>
        </w:rPr>
        <w:t>Đoàn làm việc với Phòng thương mại và công nghiệp Brussels (BECI)</w:t>
      </w:r>
    </w:p>
    <w:p w14:paraId="52D4A8DB" w14:textId="2D4115E6" w:rsidR="006468CA" w:rsidRDefault="00C010FD" w:rsidP="00736DC7">
      <w:pPr>
        <w:pStyle w:val="ListParagraph"/>
        <w:numPr>
          <w:ilvl w:val="0"/>
          <w:numId w:val="28"/>
        </w:numPr>
        <w:spacing w:before="120" w:after="120" w:line="300" w:lineRule="auto"/>
        <w:ind w:left="0" w:firstLine="432"/>
        <w:jc w:val="both"/>
        <w:rPr>
          <w:rFonts w:ascii="Times New Roman" w:hAnsi="Times New Roman" w:cs="Times New Roman"/>
          <w:sz w:val="26"/>
          <w:szCs w:val="26"/>
        </w:rPr>
      </w:pPr>
      <w:r w:rsidRPr="00C010FD">
        <w:rPr>
          <w:rFonts w:ascii="Times New Roman" w:hAnsi="Times New Roman" w:cs="Times New Roman"/>
          <w:sz w:val="26"/>
          <w:szCs w:val="26"/>
        </w:rPr>
        <w:t>Đoàn làm việc với Bảo tàng TP Brussel (Brussels City Museum)</w:t>
      </w:r>
    </w:p>
    <w:p w14:paraId="4E4EBFFD" w14:textId="12C96281" w:rsidR="00572FFD" w:rsidRDefault="00572FFD" w:rsidP="00736DC7">
      <w:pPr>
        <w:pStyle w:val="ListParagraph"/>
        <w:numPr>
          <w:ilvl w:val="0"/>
          <w:numId w:val="28"/>
        </w:numPr>
        <w:spacing w:before="120" w:after="120" w:line="300" w:lineRule="auto"/>
        <w:ind w:left="0" w:firstLine="432"/>
        <w:jc w:val="both"/>
        <w:rPr>
          <w:rFonts w:ascii="Times New Roman" w:hAnsi="Times New Roman" w:cs="Times New Roman"/>
          <w:sz w:val="26"/>
          <w:szCs w:val="26"/>
        </w:rPr>
      </w:pPr>
      <w:r w:rsidRPr="006468CA">
        <w:rPr>
          <w:rFonts w:ascii="Times New Roman" w:hAnsi="Times New Roman" w:cs="Times New Roman"/>
          <w:sz w:val="26"/>
          <w:szCs w:val="26"/>
        </w:rPr>
        <w:t>Đoàn làm việc với ĐSQ VN tại Bỉ</w:t>
      </w:r>
    </w:p>
    <w:p w14:paraId="73555B57" w14:textId="77777777" w:rsidR="0039577A" w:rsidRPr="0039577A" w:rsidRDefault="0039577A" w:rsidP="0039577A">
      <w:pPr>
        <w:pStyle w:val="ListParagraph"/>
        <w:numPr>
          <w:ilvl w:val="0"/>
          <w:numId w:val="28"/>
        </w:numPr>
        <w:spacing w:before="120" w:after="120" w:line="300" w:lineRule="auto"/>
        <w:ind w:left="0" w:firstLine="432"/>
        <w:jc w:val="both"/>
        <w:rPr>
          <w:rFonts w:ascii="Times New Roman" w:hAnsi="Times New Roman" w:cs="Times New Roman"/>
          <w:sz w:val="26"/>
          <w:szCs w:val="26"/>
        </w:rPr>
      </w:pPr>
      <w:r w:rsidRPr="0039577A">
        <w:rPr>
          <w:rFonts w:ascii="Times New Roman" w:hAnsi="Times New Roman" w:cs="Times New Roman"/>
          <w:sz w:val="26"/>
          <w:szCs w:val="26"/>
        </w:rPr>
        <w:lastRenderedPageBreak/>
        <w:t>Đoàn tham dự Hội nghị xúc tiến thương mại Việt – Bỉ (ngày 14/5/2024)</w:t>
      </w:r>
    </w:p>
    <w:p w14:paraId="292D7857" w14:textId="0D7E19EE" w:rsidR="006468CA" w:rsidRPr="006468CA" w:rsidRDefault="006468CA" w:rsidP="006468CA">
      <w:pPr>
        <w:pStyle w:val="ListParagraph"/>
        <w:numPr>
          <w:ilvl w:val="0"/>
          <w:numId w:val="34"/>
        </w:numPr>
        <w:spacing w:before="120" w:after="120" w:line="300" w:lineRule="auto"/>
        <w:jc w:val="both"/>
        <w:rPr>
          <w:rFonts w:ascii="Times New Roman" w:hAnsi="Times New Roman" w:cs="Times New Roman"/>
          <w:b/>
          <w:bCs/>
          <w:i/>
          <w:iCs/>
          <w:sz w:val="26"/>
          <w:szCs w:val="26"/>
        </w:rPr>
      </w:pPr>
      <w:r w:rsidRPr="006468CA">
        <w:rPr>
          <w:rFonts w:ascii="Times New Roman" w:hAnsi="Times New Roman" w:cs="Times New Roman"/>
          <w:b/>
          <w:bCs/>
          <w:i/>
          <w:iCs/>
          <w:sz w:val="26"/>
          <w:szCs w:val="26"/>
        </w:rPr>
        <w:t>Đặc trưng của nước Pháp</w:t>
      </w:r>
    </w:p>
    <w:p w14:paraId="4B6C3C27" w14:textId="4F707B0D" w:rsidR="00572FFD" w:rsidRPr="00572FFD" w:rsidRDefault="00572FFD" w:rsidP="00572FFD">
      <w:pPr>
        <w:spacing w:before="120" w:after="120" w:line="276" w:lineRule="auto"/>
        <w:ind w:firstLine="432"/>
        <w:jc w:val="both"/>
        <w:rPr>
          <w:rFonts w:ascii="Times New Roman" w:hAnsi="Times New Roman" w:cs="Times New Roman"/>
          <w:color w:val="000000" w:themeColor="text1"/>
          <w:sz w:val="26"/>
          <w:szCs w:val="26"/>
        </w:rPr>
      </w:pPr>
      <w:r w:rsidRPr="00572FFD">
        <w:rPr>
          <w:rFonts w:ascii="Times New Roman" w:hAnsi="Times New Roman" w:cs="Times New Roman"/>
          <w:color w:val="000000" w:themeColor="text1"/>
          <w:sz w:val="26"/>
          <w:szCs w:val="26"/>
        </w:rPr>
        <w:t>Kinh tế Pháp là nền kinh tế </w:t>
      </w:r>
      <w:hyperlink r:id="rId5" w:tooltip="Nước công nghiệp" w:history="1">
        <w:r w:rsidRPr="00572FFD">
          <w:rPr>
            <w:rFonts w:ascii="Times New Roman" w:hAnsi="Times New Roman" w:cs="Times New Roman"/>
            <w:color w:val="000000" w:themeColor="text1"/>
            <w:sz w:val="26"/>
            <w:szCs w:val="26"/>
          </w:rPr>
          <w:t>phát triển cao</w:t>
        </w:r>
      </w:hyperlink>
      <w:r w:rsidRPr="00572FFD">
        <w:rPr>
          <w:rFonts w:ascii="Times New Roman" w:hAnsi="Times New Roman" w:cs="Times New Roman"/>
          <w:color w:val="000000" w:themeColor="text1"/>
          <w:sz w:val="26"/>
          <w:szCs w:val="26"/>
        </w:rPr>
        <w:t> và </w:t>
      </w:r>
      <w:hyperlink r:id="rId6" w:tooltip="Kinh tế thị trường" w:history="1">
        <w:r w:rsidRPr="00572FFD">
          <w:rPr>
            <w:rFonts w:ascii="Times New Roman" w:hAnsi="Times New Roman" w:cs="Times New Roman"/>
            <w:color w:val="000000" w:themeColor="text1"/>
            <w:sz w:val="26"/>
            <w:szCs w:val="26"/>
          </w:rPr>
          <w:t>định hướng thị trường</w:t>
        </w:r>
      </w:hyperlink>
      <w:r w:rsidRPr="00572FFD">
        <w:rPr>
          <w:rFonts w:ascii="Times New Roman" w:hAnsi="Times New Roman" w:cs="Times New Roman"/>
          <w:color w:val="000000" w:themeColor="text1"/>
          <w:sz w:val="26"/>
          <w:szCs w:val="26"/>
        </w:rPr>
        <w:t> tự do. Pháp là quốc gia có nền kinh tế </w:t>
      </w:r>
      <w:hyperlink r:id="rId7" w:tooltip="Danh sách quốc gia theo GDP (danh nghĩa)" w:history="1">
        <w:r w:rsidRPr="00572FFD">
          <w:rPr>
            <w:rFonts w:ascii="Times New Roman" w:hAnsi="Times New Roman" w:cs="Times New Roman"/>
            <w:color w:val="000000" w:themeColor="text1"/>
            <w:sz w:val="26"/>
            <w:szCs w:val="26"/>
          </w:rPr>
          <w:t>lớn thứ 7</w:t>
        </w:r>
      </w:hyperlink>
      <w:r w:rsidRPr="00572FFD">
        <w:rPr>
          <w:rFonts w:ascii="Times New Roman" w:hAnsi="Times New Roman" w:cs="Times New Roman"/>
          <w:color w:val="000000" w:themeColor="text1"/>
          <w:sz w:val="26"/>
          <w:szCs w:val="26"/>
        </w:rPr>
        <w:t> trên thế giới vào năm 2020 tính theo GDP danh nghĩa và là nền kinh tế </w:t>
      </w:r>
      <w:hyperlink r:id="rId8" w:tooltip="List of sovereign states in Europe by GDP (nominal) (trang không tồn tại)" w:history="1">
        <w:r w:rsidRPr="00572FFD">
          <w:rPr>
            <w:rFonts w:ascii="Times New Roman" w:hAnsi="Times New Roman" w:cs="Times New Roman"/>
            <w:color w:val="000000" w:themeColor="text1"/>
            <w:sz w:val="26"/>
            <w:szCs w:val="26"/>
          </w:rPr>
          <w:t>lớn thứ 3 châu Âu</w:t>
        </w:r>
      </w:hyperlink>
      <w:r w:rsidRPr="00572FFD">
        <w:rPr>
          <w:rFonts w:ascii="Times New Roman" w:hAnsi="Times New Roman" w:cs="Times New Roman"/>
          <w:color w:val="000000" w:themeColor="text1"/>
          <w:sz w:val="26"/>
          <w:szCs w:val="26"/>
        </w:rPr>
        <w:t> sau </w:t>
      </w:r>
      <w:hyperlink r:id="rId9" w:tooltip="Kinh tế Đức" w:history="1">
        <w:r w:rsidRPr="00572FFD">
          <w:rPr>
            <w:rFonts w:ascii="Times New Roman" w:hAnsi="Times New Roman" w:cs="Times New Roman"/>
            <w:color w:val="000000" w:themeColor="text1"/>
            <w:sz w:val="26"/>
            <w:szCs w:val="26"/>
          </w:rPr>
          <w:t>Đức</w:t>
        </w:r>
      </w:hyperlink>
      <w:r w:rsidRPr="00572FFD">
        <w:rPr>
          <w:rFonts w:ascii="Times New Roman" w:hAnsi="Times New Roman" w:cs="Times New Roman"/>
          <w:color w:val="000000" w:themeColor="text1"/>
          <w:sz w:val="26"/>
          <w:szCs w:val="26"/>
        </w:rPr>
        <w:t> và </w:t>
      </w:r>
      <w:hyperlink r:id="rId10" w:tooltip="Kinh tế Vương quốc Anh" w:history="1">
        <w:r w:rsidRPr="00572FFD">
          <w:rPr>
            <w:rFonts w:ascii="Times New Roman" w:hAnsi="Times New Roman" w:cs="Times New Roman"/>
            <w:color w:val="000000" w:themeColor="text1"/>
            <w:sz w:val="26"/>
            <w:szCs w:val="26"/>
          </w:rPr>
          <w:t>Vương quốc Anh</w:t>
        </w:r>
      </w:hyperlink>
      <w:r w:rsidRPr="00572FFD">
        <w:rPr>
          <w:rFonts w:ascii="Times New Roman" w:hAnsi="Times New Roman" w:cs="Times New Roman"/>
          <w:color w:val="000000" w:themeColor="text1"/>
          <w:sz w:val="26"/>
          <w:szCs w:val="26"/>
        </w:rPr>
        <w:t>. Nền kinh tế Pháp phát triển theo hướng đa dạng hóa trong đó </w:t>
      </w:r>
      <w:hyperlink r:id="rId11" w:tooltip="Dịch vụ" w:history="1">
        <w:r w:rsidRPr="00572FFD">
          <w:rPr>
            <w:rFonts w:ascii="Times New Roman" w:hAnsi="Times New Roman" w:cs="Times New Roman"/>
            <w:color w:val="000000" w:themeColor="text1"/>
            <w:sz w:val="26"/>
            <w:szCs w:val="26"/>
          </w:rPr>
          <w:t>dịch vụ</w:t>
        </w:r>
      </w:hyperlink>
      <w:r w:rsidRPr="00572FFD">
        <w:rPr>
          <w:rFonts w:ascii="Times New Roman" w:hAnsi="Times New Roman" w:cs="Times New Roman"/>
          <w:color w:val="000000" w:themeColor="text1"/>
          <w:sz w:val="26"/>
          <w:szCs w:val="26"/>
        </w:rPr>
        <w:t> là ngành phát triển nhất. Paris là </w:t>
      </w:r>
      <w:hyperlink r:id="rId12" w:tooltip="Thành phố toàn cầu" w:history="1">
        <w:r w:rsidRPr="00572FFD">
          <w:rPr>
            <w:rFonts w:ascii="Times New Roman" w:hAnsi="Times New Roman" w:cs="Times New Roman"/>
            <w:color w:val="000000" w:themeColor="text1"/>
            <w:sz w:val="26"/>
            <w:szCs w:val="26"/>
          </w:rPr>
          <w:t>thành phố toàn cầu</w:t>
        </w:r>
      </w:hyperlink>
      <w:r w:rsidRPr="00572FFD">
        <w:rPr>
          <w:rFonts w:ascii="Times New Roman" w:hAnsi="Times New Roman" w:cs="Times New Roman"/>
          <w:color w:val="000000" w:themeColor="text1"/>
          <w:sz w:val="26"/>
          <w:szCs w:val="26"/>
        </w:rPr>
        <w:t>, là một trong những thành phố có GDP cao nhất thế giới và là thành phố châu Âu đầu tiên (thành phố thứ ba thế giới) có các công ty được liệt kê trong </w:t>
      </w:r>
      <w:hyperlink r:id="rId13" w:tooltip="Fortune Global 500" w:history="1">
        <w:r w:rsidRPr="00572FFD">
          <w:rPr>
            <w:rFonts w:ascii="Times New Roman" w:hAnsi="Times New Roman" w:cs="Times New Roman"/>
            <w:color w:val="000000" w:themeColor="text1"/>
            <w:sz w:val="26"/>
            <w:szCs w:val="26"/>
          </w:rPr>
          <w:t>Fortune Global 500</w:t>
        </w:r>
      </w:hyperlink>
      <w:r w:rsidRPr="00572FFD">
        <w:rPr>
          <w:rFonts w:ascii="Times New Roman" w:hAnsi="Times New Roman" w:cs="Times New Roman"/>
          <w:color w:val="000000" w:themeColor="text1"/>
          <w:sz w:val="26"/>
          <w:szCs w:val="26"/>
        </w:rPr>
        <w:t> của </w:t>
      </w:r>
      <w:hyperlink r:id="rId14" w:tooltip="Fortune (tạp chí)" w:history="1">
        <w:r w:rsidRPr="00572FFD">
          <w:rPr>
            <w:rFonts w:ascii="Times New Roman" w:hAnsi="Times New Roman" w:cs="Times New Roman"/>
            <w:color w:val="000000" w:themeColor="text1"/>
            <w:sz w:val="26"/>
            <w:szCs w:val="26"/>
          </w:rPr>
          <w:t>Fortune</w:t>
        </w:r>
      </w:hyperlink>
      <w:r w:rsidRPr="00572FFD">
        <w:rPr>
          <w:rFonts w:ascii="Times New Roman" w:hAnsi="Times New Roman" w:cs="Times New Roman"/>
          <w:color w:val="000000" w:themeColor="text1"/>
          <w:sz w:val="26"/>
          <w:szCs w:val="26"/>
        </w:rPr>
        <w:t xml:space="preserve">. </w:t>
      </w:r>
    </w:p>
    <w:p w14:paraId="124C801C" w14:textId="77777777" w:rsidR="00572FFD" w:rsidRPr="00572FFD" w:rsidRDefault="00572FFD" w:rsidP="00572FFD">
      <w:pPr>
        <w:spacing w:before="120" w:after="120" w:line="276" w:lineRule="auto"/>
        <w:ind w:firstLine="432"/>
        <w:jc w:val="both"/>
        <w:rPr>
          <w:rFonts w:ascii="Times New Roman" w:hAnsi="Times New Roman" w:cs="Times New Roman"/>
          <w:color w:val="000000" w:themeColor="text1"/>
          <w:sz w:val="26"/>
          <w:szCs w:val="26"/>
        </w:rPr>
      </w:pPr>
      <w:r w:rsidRPr="00572FFD">
        <w:rPr>
          <w:rFonts w:ascii="Times New Roman" w:hAnsi="Times New Roman" w:cs="Times New Roman"/>
          <w:color w:val="000000" w:themeColor="text1"/>
          <w:sz w:val="26"/>
          <w:szCs w:val="26"/>
        </w:rPr>
        <w:t>Bên cạnh đó, Pháp là một quốc gia nổi tiếng với lịch sử phong phú, phong cảnh đa dạng và ý nghĩa văn hóa, là nơi có số lượng ấn tượng </w:t>
      </w:r>
      <w:hyperlink r:id="rId15" w:history="1">
        <w:r w:rsidRPr="00572FFD">
          <w:rPr>
            <w:rFonts w:ascii="Times New Roman" w:hAnsi="Times New Roman" w:cs="Times New Roman"/>
            <w:color w:val="000000" w:themeColor="text1"/>
            <w:sz w:val="26"/>
            <w:szCs w:val="26"/>
          </w:rPr>
          <w:t>Di sản thế giới của UNESCO</w:t>
        </w:r>
      </w:hyperlink>
      <w:r w:rsidRPr="00572FFD">
        <w:rPr>
          <w:rFonts w:ascii="Times New Roman" w:hAnsi="Times New Roman" w:cs="Times New Roman"/>
          <w:color w:val="000000" w:themeColor="text1"/>
          <w:sz w:val="26"/>
          <w:szCs w:val="26"/>
        </w:rPr>
        <w:t>. Những địa điểm này, được công nhận về giá trị nổi bật toàn cầu, mang đến cái nhìn hấp dẫn về quá khứ và hiện tại của đất nước. </w:t>
      </w:r>
    </w:p>
    <w:p w14:paraId="1BDB60C8" w14:textId="77777777" w:rsidR="00572FFD" w:rsidRPr="00572FFD" w:rsidRDefault="00572FFD" w:rsidP="00572FFD">
      <w:pPr>
        <w:spacing w:before="120" w:after="120" w:line="276" w:lineRule="auto"/>
        <w:ind w:firstLine="432"/>
        <w:jc w:val="both"/>
        <w:rPr>
          <w:rFonts w:ascii="Times New Roman" w:hAnsi="Times New Roman" w:cs="Times New Roman"/>
          <w:color w:val="000000" w:themeColor="text1"/>
          <w:sz w:val="26"/>
          <w:szCs w:val="26"/>
        </w:rPr>
      </w:pPr>
      <w:r w:rsidRPr="00572FFD">
        <w:rPr>
          <w:rFonts w:ascii="Times New Roman" w:hAnsi="Times New Roman" w:cs="Times New Roman"/>
          <w:color w:val="000000" w:themeColor="text1"/>
          <w:sz w:val="26"/>
          <w:szCs w:val="26"/>
        </w:rPr>
        <w:t>Với những đặc điểm nổi bật của nền kinh tế Pháp, VCCI đề xuất 1 số buổi làm việc của Đoàn công tác tại Pháp với mục tiêu chính là: Xúc tiến đầu tư, thương mại, kết nối các doanh nghiệp của tỉnh với doanh nghiệp tại thị trường Pháp và tăng cường hợp tác kinh tế, du lịch, văn hóa, giáo dục của tỉnh với doanh nghiệp, tổ chức, cá nhân tại Pháp.</w:t>
      </w:r>
    </w:p>
    <w:p w14:paraId="4A1C8B62" w14:textId="77777777" w:rsidR="00572FFD" w:rsidRPr="00572FFD" w:rsidRDefault="00572FFD" w:rsidP="00572FFD">
      <w:pPr>
        <w:spacing w:before="120" w:after="120" w:line="276" w:lineRule="auto"/>
        <w:ind w:firstLine="432"/>
        <w:jc w:val="both"/>
        <w:rPr>
          <w:rFonts w:ascii="Times New Roman" w:hAnsi="Times New Roman" w:cs="Times New Roman"/>
          <w:color w:val="000000" w:themeColor="text1"/>
          <w:sz w:val="26"/>
          <w:szCs w:val="26"/>
        </w:rPr>
      </w:pPr>
      <w:r w:rsidRPr="00572FFD">
        <w:rPr>
          <w:rFonts w:ascii="Times New Roman" w:hAnsi="Times New Roman" w:cs="Times New Roman"/>
          <w:color w:val="000000" w:themeColor="text1"/>
          <w:sz w:val="26"/>
          <w:szCs w:val="26"/>
        </w:rPr>
        <w:t>Để đạt được các mục tiêu này, VCCI đề xuất Đoàn làm việc với các đối tác tại các thành phố của Pháp như sau:</w:t>
      </w:r>
    </w:p>
    <w:p w14:paraId="441C0751" w14:textId="77777777" w:rsidR="00572FFD" w:rsidRDefault="00572FFD" w:rsidP="006468CA">
      <w:pPr>
        <w:pStyle w:val="ListParagraph"/>
        <w:numPr>
          <w:ilvl w:val="0"/>
          <w:numId w:val="28"/>
        </w:numPr>
        <w:spacing w:before="120" w:after="120" w:line="300" w:lineRule="auto"/>
        <w:ind w:left="0" w:firstLine="432"/>
        <w:jc w:val="both"/>
        <w:rPr>
          <w:rFonts w:ascii="Times New Roman" w:hAnsi="Times New Roman" w:cs="Times New Roman"/>
          <w:sz w:val="26"/>
          <w:szCs w:val="26"/>
        </w:rPr>
      </w:pPr>
      <w:r w:rsidRPr="00572FFD">
        <w:rPr>
          <w:rFonts w:ascii="Times New Roman" w:hAnsi="Times New Roman" w:cs="Times New Roman"/>
          <w:sz w:val="26"/>
          <w:szCs w:val="26"/>
        </w:rPr>
        <w:t>Làm việc với Phòng Thương mại và Công nghiệp Pháp (CCI – Paris)</w:t>
      </w:r>
    </w:p>
    <w:p w14:paraId="6E2D5B38" w14:textId="60502D92" w:rsidR="0039577A" w:rsidRPr="0039577A" w:rsidRDefault="0039577A" w:rsidP="00E1575F">
      <w:pPr>
        <w:pStyle w:val="ListParagraph"/>
        <w:numPr>
          <w:ilvl w:val="0"/>
          <w:numId w:val="28"/>
        </w:numPr>
        <w:spacing w:before="120" w:after="120" w:line="300" w:lineRule="auto"/>
        <w:ind w:left="0" w:firstLine="432"/>
        <w:jc w:val="both"/>
        <w:rPr>
          <w:rFonts w:ascii="Times New Roman" w:hAnsi="Times New Roman" w:cs="Times New Roman"/>
          <w:sz w:val="26"/>
          <w:szCs w:val="26"/>
        </w:rPr>
      </w:pPr>
      <w:r w:rsidRPr="0039577A">
        <w:rPr>
          <w:rFonts w:ascii="Times New Roman" w:hAnsi="Times New Roman" w:cs="Times New Roman"/>
          <w:sz w:val="26"/>
          <w:szCs w:val="26"/>
        </w:rPr>
        <w:t xml:space="preserve">Đoàn làm việc với Cơ quan quản lý du lịch TP Provins </w:t>
      </w:r>
    </w:p>
    <w:p w14:paraId="02518AAB" w14:textId="77777777" w:rsidR="00572FFD" w:rsidRPr="00572FFD" w:rsidRDefault="00572FFD" w:rsidP="006468CA">
      <w:pPr>
        <w:pStyle w:val="ListParagraph"/>
        <w:numPr>
          <w:ilvl w:val="0"/>
          <w:numId w:val="28"/>
        </w:numPr>
        <w:spacing w:before="120" w:after="120" w:line="300" w:lineRule="auto"/>
        <w:ind w:left="0" w:firstLine="432"/>
        <w:jc w:val="both"/>
        <w:rPr>
          <w:rFonts w:ascii="Times New Roman" w:hAnsi="Times New Roman" w:cs="Times New Roman"/>
          <w:sz w:val="26"/>
          <w:szCs w:val="26"/>
        </w:rPr>
      </w:pPr>
      <w:r w:rsidRPr="00572FFD">
        <w:rPr>
          <w:rFonts w:ascii="Times New Roman" w:hAnsi="Times New Roman" w:cs="Times New Roman"/>
          <w:sz w:val="26"/>
          <w:szCs w:val="26"/>
        </w:rPr>
        <w:t>Đoàn làm việc với ĐSQ VN tại Pháp</w:t>
      </w:r>
    </w:p>
    <w:p w14:paraId="25C21D10" w14:textId="56672E78" w:rsidR="00572FFD" w:rsidRDefault="00E266EF" w:rsidP="00E266EF">
      <w:pPr>
        <w:pStyle w:val="ListParagraph"/>
        <w:spacing w:before="120" w:after="120" w:line="348" w:lineRule="auto"/>
        <w:ind w:left="0"/>
        <w:jc w:val="both"/>
        <w:rPr>
          <w:rFonts w:ascii="Times New Roman" w:hAnsi="Times New Roman" w:cs="Times New Roman"/>
          <w:b/>
          <w:sz w:val="26"/>
          <w:szCs w:val="26"/>
        </w:rPr>
      </w:pPr>
      <w:r>
        <w:rPr>
          <w:rFonts w:ascii="Times New Roman" w:hAnsi="Times New Roman" w:cs="Times New Roman"/>
          <w:b/>
          <w:sz w:val="26"/>
          <w:szCs w:val="26"/>
        </w:rPr>
        <w:t xml:space="preserve">IV. </w:t>
      </w:r>
      <w:r w:rsidRPr="00E266EF">
        <w:rPr>
          <w:rFonts w:ascii="Times New Roman" w:hAnsi="Times New Roman" w:cs="Times New Roman"/>
          <w:b/>
          <w:sz w:val="26"/>
          <w:szCs w:val="26"/>
        </w:rPr>
        <w:t>Kết quả mong đợi</w:t>
      </w:r>
    </w:p>
    <w:p w14:paraId="5FC2692A" w14:textId="5EE9C8C9" w:rsidR="00E266EF" w:rsidRDefault="00E266EF" w:rsidP="00BE4B55">
      <w:pPr>
        <w:spacing w:before="120" w:after="120" w:line="276" w:lineRule="auto"/>
        <w:ind w:firstLine="432"/>
        <w:jc w:val="both"/>
        <w:rPr>
          <w:rFonts w:ascii="Times New Roman" w:hAnsi="Times New Roman" w:cs="Times New Roman"/>
          <w:color w:val="000000" w:themeColor="text1"/>
          <w:sz w:val="26"/>
          <w:szCs w:val="26"/>
        </w:rPr>
      </w:pPr>
      <w:r w:rsidRPr="00BE4B55">
        <w:rPr>
          <w:rFonts w:ascii="Times New Roman" w:hAnsi="Times New Roman" w:cs="Times New Roman"/>
          <w:color w:val="000000" w:themeColor="text1"/>
          <w:sz w:val="26"/>
          <w:szCs w:val="26"/>
        </w:rPr>
        <w:t xml:space="preserve">Đoàn sẽ có 1 chuyến công tác </w:t>
      </w:r>
      <w:r w:rsidR="00BE4B55" w:rsidRPr="00BE4B55">
        <w:rPr>
          <w:rFonts w:ascii="Times New Roman" w:hAnsi="Times New Roman" w:cs="Times New Roman"/>
          <w:color w:val="000000" w:themeColor="text1"/>
          <w:sz w:val="26"/>
          <w:szCs w:val="26"/>
        </w:rPr>
        <w:t xml:space="preserve">tại Hà Lan, Bỉ, Pháp với </w:t>
      </w:r>
      <w:r w:rsidR="0026722D">
        <w:rPr>
          <w:rFonts w:ascii="Times New Roman" w:hAnsi="Times New Roman" w:cs="Times New Roman"/>
          <w:color w:val="000000" w:themeColor="text1"/>
          <w:sz w:val="26"/>
          <w:szCs w:val="26"/>
        </w:rPr>
        <w:t>các cuộc họp như đã được đề xuất phía trên</w:t>
      </w:r>
      <w:r w:rsidR="00BE4B55" w:rsidRPr="00BE4B55">
        <w:rPr>
          <w:rFonts w:ascii="Times New Roman" w:hAnsi="Times New Roman" w:cs="Times New Roman"/>
          <w:color w:val="000000" w:themeColor="text1"/>
          <w:sz w:val="26"/>
          <w:szCs w:val="26"/>
        </w:rPr>
        <w:t xml:space="preserve"> với nội dung và mục đích như đã đề ra</w:t>
      </w:r>
      <w:r w:rsidR="0026722D">
        <w:rPr>
          <w:rFonts w:ascii="Times New Roman" w:hAnsi="Times New Roman" w:cs="Times New Roman"/>
          <w:color w:val="000000" w:themeColor="text1"/>
          <w:sz w:val="26"/>
          <w:szCs w:val="26"/>
        </w:rPr>
        <w:t xml:space="preserve"> trên các phương diện: xúc tiến thương mại, xúc tiến du lịch, tăng cường hợp tác, đối ngoại và cải thiện nguồn tài nguyên và môi trường của tỉnh nhằm đem lại kết quả tốt đẹp cho người dân tỉnh Ninh Bình trong thời gian tới. </w:t>
      </w:r>
    </w:p>
    <w:p w14:paraId="794E7BCB" w14:textId="54164049" w:rsidR="001F18E8" w:rsidRPr="001F18E8" w:rsidRDefault="001F18E8" w:rsidP="001F18E8">
      <w:pPr>
        <w:pStyle w:val="ListParagraph"/>
        <w:spacing w:before="120" w:after="120" w:line="348" w:lineRule="auto"/>
        <w:ind w:left="0"/>
        <w:jc w:val="both"/>
        <w:rPr>
          <w:rFonts w:ascii="Times New Roman" w:hAnsi="Times New Roman" w:cs="Times New Roman"/>
          <w:b/>
          <w:sz w:val="26"/>
          <w:szCs w:val="26"/>
        </w:rPr>
      </w:pPr>
      <w:r>
        <w:rPr>
          <w:rFonts w:ascii="Times New Roman" w:hAnsi="Times New Roman" w:cs="Times New Roman"/>
          <w:b/>
          <w:sz w:val="26"/>
          <w:szCs w:val="26"/>
        </w:rPr>
        <w:t xml:space="preserve">V. </w:t>
      </w:r>
      <w:r w:rsidRPr="001F18E8">
        <w:rPr>
          <w:rFonts w:ascii="Times New Roman" w:hAnsi="Times New Roman" w:cs="Times New Roman"/>
          <w:b/>
          <w:sz w:val="26"/>
          <w:szCs w:val="26"/>
        </w:rPr>
        <w:t xml:space="preserve">Đề xuất chuyên gia </w:t>
      </w:r>
    </w:p>
    <w:p w14:paraId="193C1B6A" w14:textId="455AA15A" w:rsidR="00770783" w:rsidRPr="0085023D" w:rsidRDefault="00770783" w:rsidP="0085023D">
      <w:pPr>
        <w:pStyle w:val="ListParagraph"/>
        <w:numPr>
          <w:ilvl w:val="0"/>
          <w:numId w:val="35"/>
        </w:numPr>
        <w:spacing w:before="120" w:after="120" w:line="300" w:lineRule="auto"/>
        <w:jc w:val="both"/>
        <w:rPr>
          <w:rFonts w:ascii="Times New Roman" w:hAnsi="Times New Roman" w:cs="Times New Roman"/>
          <w:color w:val="000000" w:themeColor="text1"/>
          <w:sz w:val="26"/>
          <w:szCs w:val="26"/>
        </w:rPr>
      </w:pPr>
      <w:r w:rsidRPr="0085023D">
        <w:rPr>
          <w:rFonts w:ascii="Times New Roman" w:hAnsi="Times New Roman" w:cs="Times New Roman"/>
          <w:color w:val="000000" w:themeColor="text1"/>
          <w:sz w:val="26"/>
          <w:szCs w:val="26"/>
        </w:rPr>
        <w:t>Đề xuất yêu cầu cung cấp đầy đủ về đề cương triển khai, bao gồm nội dung</w:t>
      </w:r>
      <w:r w:rsidR="001F18E8" w:rsidRPr="0085023D">
        <w:rPr>
          <w:rFonts w:ascii="Times New Roman" w:hAnsi="Times New Roman" w:cs="Times New Roman"/>
          <w:color w:val="000000" w:themeColor="text1"/>
          <w:sz w:val="26"/>
          <w:szCs w:val="26"/>
        </w:rPr>
        <w:t xml:space="preserve"> chương trình cuộc họp với các đối tác, </w:t>
      </w:r>
      <w:r w:rsidRPr="0085023D">
        <w:rPr>
          <w:rFonts w:ascii="Times New Roman" w:hAnsi="Times New Roman" w:cs="Times New Roman"/>
          <w:color w:val="000000" w:themeColor="text1"/>
          <w:sz w:val="26"/>
          <w:szCs w:val="26"/>
        </w:rPr>
        <w:t>phương pháp, CV nhân sự, đề xuất tài chính.</w:t>
      </w:r>
    </w:p>
    <w:p w14:paraId="6EF01B79" w14:textId="6404BA55" w:rsidR="0085023D" w:rsidRPr="0085023D" w:rsidRDefault="0085023D" w:rsidP="0085023D">
      <w:pPr>
        <w:pStyle w:val="ListParagraph"/>
        <w:numPr>
          <w:ilvl w:val="0"/>
          <w:numId w:val="35"/>
        </w:numPr>
        <w:spacing w:before="120" w:after="120" w:line="300" w:lineRule="auto"/>
        <w:jc w:val="both"/>
        <w:rPr>
          <w:rFonts w:ascii="Times New Roman" w:hAnsi="Times New Roman" w:cs="Times New Roman"/>
          <w:color w:val="000000" w:themeColor="text1"/>
          <w:sz w:val="26"/>
          <w:szCs w:val="26"/>
        </w:rPr>
      </w:pPr>
      <w:r w:rsidRPr="0085023D">
        <w:rPr>
          <w:rFonts w:ascii="Times New Roman" w:hAnsi="Times New Roman" w:cs="Times New Roman"/>
          <w:color w:val="000000" w:themeColor="text1"/>
          <w:sz w:val="26"/>
          <w:szCs w:val="26"/>
        </w:rPr>
        <w:t>Yêu cầu về chuyên môn và kinh nghiệm:</w:t>
      </w:r>
    </w:p>
    <w:p w14:paraId="1AB46538" w14:textId="232780CF" w:rsidR="0085023D" w:rsidRDefault="0085023D" w:rsidP="0085023D">
      <w:pPr>
        <w:spacing w:before="120" w:after="120" w:line="276" w:lineRule="auto"/>
        <w:ind w:firstLine="432"/>
        <w:jc w:val="both"/>
        <w:rPr>
          <w:rFonts w:ascii="Times New Roman" w:hAnsi="Times New Roman" w:cs="Times New Roman"/>
          <w:color w:val="000000" w:themeColor="text1"/>
          <w:sz w:val="26"/>
          <w:szCs w:val="26"/>
        </w:rPr>
      </w:pPr>
      <w:r>
        <w:rPr>
          <w:rFonts w:ascii="Times New Roman" w:hAnsi="Times New Roman" w:cs="Times New Roman"/>
          <w:color w:val="000000" w:themeColor="text1"/>
          <w:sz w:val="26"/>
          <w:szCs w:val="26"/>
        </w:rPr>
        <w:t xml:space="preserve">- </w:t>
      </w:r>
      <w:r w:rsidRPr="0085023D">
        <w:rPr>
          <w:rFonts w:ascii="Times New Roman" w:hAnsi="Times New Roman" w:cs="Times New Roman"/>
          <w:color w:val="000000" w:themeColor="text1"/>
          <w:sz w:val="26"/>
          <w:szCs w:val="26"/>
        </w:rPr>
        <w:t xml:space="preserve">Có ít nhất </w:t>
      </w:r>
      <w:r w:rsidRPr="0085023D">
        <w:rPr>
          <w:rFonts w:ascii="Times New Roman" w:hAnsi="Times New Roman" w:cs="Times New Roman"/>
          <w:color w:val="000000" w:themeColor="text1"/>
          <w:sz w:val="26"/>
          <w:szCs w:val="26"/>
        </w:rPr>
        <w:t>3</w:t>
      </w:r>
      <w:r w:rsidRPr="0085023D">
        <w:rPr>
          <w:rFonts w:ascii="Times New Roman" w:hAnsi="Times New Roman" w:cs="Times New Roman"/>
          <w:color w:val="000000" w:themeColor="text1"/>
          <w:sz w:val="26"/>
          <w:szCs w:val="26"/>
        </w:rPr>
        <w:t xml:space="preserve"> năm kinh nghiệm về </w:t>
      </w:r>
      <w:r w:rsidRPr="0085023D">
        <w:rPr>
          <w:rFonts w:ascii="Times New Roman" w:hAnsi="Times New Roman" w:cs="Times New Roman"/>
          <w:color w:val="000000" w:themeColor="text1"/>
          <w:sz w:val="26"/>
          <w:szCs w:val="26"/>
        </w:rPr>
        <w:t xml:space="preserve">tư vấn xúc tiến thương mại cho các tổ chức, doanh nghiệp VN </w:t>
      </w:r>
      <w:r>
        <w:rPr>
          <w:rFonts w:ascii="Times New Roman" w:hAnsi="Times New Roman" w:cs="Times New Roman"/>
          <w:color w:val="000000" w:themeColor="text1"/>
          <w:sz w:val="26"/>
          <w:szCs w:val="26"/>
        </w:rPr>
        <w:t>khi công tác tại nước ngoài hoặc tham gia các hoạt động liên quan đến thương mại quốc tế.</w:t>
      </w:r>
    </w:p>
    <w:p w14:paraId="794151DF" w14:textId="6E793C86" w:rsidR="0085023D" w:rsidRPr="0085023D" w:rsidRDefault="0085023D" w:rsidP="0085023D">
      <w:pPr>
        <w:spacing w:before="120" w:after="120" w:line="276" w:lineRule="auto"/>
        <w:ind w:firstLine="432"/>
        <w:jc w:val="both"/>
        <w:rPr>
          <w:rFonts w:ascii="Times New Roman" w:hAnsi="Times New Roman" w:cs="Times New Roman"/>
          <w:color w:val="000000" w:themeColor="text1"/>
          <w:sz w:val="26"/>
          <w:szCs w:val="26"/>
        </w:rPr>
      </w:pPr>
      <w:r>
        <w:t xml:space="preserve">- </w:t>
      </w:r>
      <w:r w:rsidRPr="0085023D">
        <w:rPr>
          <w:rFonts w:ascii="Times New Roman" w:hAnsi="Times New Roman" w:cs="Times New Roman"/>
          <w:color w:val="000000" w:themeColor="text1"/>
          <w:sz w:val="26"/>
          <w:szCs w:val="26"/>
        </w:rPr>
        <w:t xml:space="preserve">Khả năng giao tiếp và viết tốt bằng tiếng Anh và tiếng Việt </w:t>
      </w:r>
    </w:p>
    <w:p w14:paraId="3C13DF75" w14:textId="77777777" w:rsidR="0085023D" w:rsidRPr="0085023D" w:rsidRDefault="0085023D" w:rsidP="0085023D">
      <w:pPr>
        <w:spacing w:before="120" w:after="120" w:line="276" w:lineRule="auto"/>
        <w:ind w:firstLine="432"/>
        <w:jc w:val="both"/>
        <w:rPr>
          <w:rFonts w:ascii="Times New Roman" w:hAnsi="Times New Roman" w:cs="Times New Roman"/>
          <w:color w:val="000000" w:themeColor="text1"/>
          <w:sz w:val="26"/>
          <w:szCs w:val="26"/>
        </w:rPr>
      </w:pPr>
      <w:r w:rsidRPr="0085023D">
        <w:rPr>
          <w:rFonts w:ascii="Times New Roman" w:hAnsi="Times New Roman" w:cs="Times New Roman"/>
          <w:color w:val="000000" w:themeColor="text1"/>
          <w:sz w:val="26"/>
          <w:szCs w:val="26"/>
        </w:rPr>
        <w:t>- Có bằng tốt nghiệp liên quan đến lĩnh vực thương mại quốc tế</w:t>
      </w:r>
      <w:r>
        <w:rPr>
          <w:rFonts w:ascii="Times New Roman" w:hAnsi="Times New Roman" w:cs="Times New Roman"/>
          <w:color w:val="000000" w:themeColor="text1"/>
          <w:sz w:val="26"/>
          <w:szCs w:val="26"/>
        </w:rPr>
        <w:t>, quan hệ quốc tế…</w:t>
      </w:r>
      <w:r w:rsidRPr="0085023D">
        <w:rPr>
          <w:rFonts w:ascii="Times New Roman" w:hAnsi="Times New Roman" w:cs="Times New Roman"/>
          <w:color w:val="000000" w:themeColor="text1"/>
          <w:sz w:val="26"/>
          <w:szCs w:val="26"/>
        </w:rPr>
        <w:t>(là một lợi thế).</w:t>
      </w:r>
    </w:p>
    <w:p w14:paraId="0803C706" w14:textId="5E0EF64E" w:rsidR="00770783" w:rsidRPr="0085023D" w:rsidRDefault="0085023D" w:rsidP="0085023D">
      <w:pPr>
        <w:pStyle w:val="ListParagraph"/>
        <w:spacing w:before="120" w:after="120" w:line="348" w:lineRule="auto"/>
        <w:ind w:left="0"/>
        <w:jc w:val="both"/>
        <w:rPr>
          <w:rFonts w:ascii="Times New Roman" w:hAnsi="Times New Roman" w:cs="Times New Roman"/>
          <w:b/>
          <w:sz w:val="26"/>
          <w:szCs w:val="26"/>
        </w:rPr>
      </w:pPr>
      <w:r w:rsidRPr="0085023D">
        <w:rPr>
          <w:rFonts w:ascii="Times New Roman" w:hAnsi="Times New Roman" w:cs="Times New Roman"/>
          <w:b/>
          <w:sz w:val="26"/>
          <w:szCs w:val="26"/>
        </w:rPr>
        <w:t>VI.</w:t>
      </w:r>
      <w:r w:rsidR="00770783" w:rsidRPr="0085023D">
        <w:rPr>
          <w:rFonts w:ascii="Times New Roman" w:hAnsi="Times New Roman" w:cs="Times New Roman"/>
          <w:b/>
          <w:sz w:val="26"/>
          <w:szCs w:val="26"/>
        </w:rPr>
        <w:t xml:space="preserve"> Nộp đề xuất</w:t>
      </w:r>
    </w:p>
    <w:p w14:paraId="13F6EAE1" w14:textId="3089D03C" w:rsidR="00770783" w:rsidRDefault="00770783" w:rsidP="00572FFD">
      <w:pPr>
        <w:spacing w:before="120" w:after="120" w:line="276" w:lineRule="auto"/>
        <w:ind w:firstLine="432"/>
        <w:jc w:val="both"/>
        <w:rPr>
          <w:rFonts w:ascii="Times New Roman" w:hAnsi="Times New Roman" w:cs="Times New Roman"/>
          <w:sz w:val="26"/>
          <w:szCs w:val="26"/>
          <w:lang w:val="en-GB"/>
        </w:rPr>
      </w:pPr>
      <w:r w:rsidRPr="00572FFD">
        <w:rPr>
          <w:rFonts w:ascii="Times New Roman" w:hAnsi="Times New Roman" w:cs="Times New Roman"/>
          <w:sz w:val="26"/>
          <w:szCs w:val="26"/>
          <w:lang w:val="en-GB"/>
        </w:rPr>
        <w:lastRenderedPageBreak/>
        <w:t>Các tổ chức/ cá nhân tư vấn quan tâm vui lòng gửi đề xuất trướ</w:t>
      </w:r>
      <w:r w:rsidR="008A5303" w:rsidRPr="00572FFD">
        <w:rPr>
          <w:rFonts w:ascii="Times New Roman" w:hAnsi="Times New Roman" w:cs="Times New Roman"/>
          <w:sz w:val="26"/>
          <w:szCs w:val="26"/>
          <w:lang w:val="en-GB"/>
        </w:rPr>
        <w:t xml:space="preserve">c ngày </w:t>
      </w:r>
      <w:r w:rsidR="0085023D">
        <w:rPr>
          <w:rFonts w:ascii="Times New Roman" w:hAnsi="Times New Roman" w:cs="Times New Roman"/>
          <w:sz w:val="26"/>
          <w:szCs w:val="26"/>
          <w:lang w:val="en-GB"/>
        </w:rPr>
        <w:t>07/05</w:t>
      </w:r>
      <w:r w:rsidR="00AD1E20" w:rsidRPr="00572FFD">
        <w:rPr>
          <w:rFonts w:ascii="Times New Roman" w:hAnsi="Times New Roman" w:cs="Times New Roman"/>
          <w:sz w:val="26"/>
          <w:szCs w:val="26"/>
          <w:lang w:val="en-GB"/>
        </w:rPr>
        <w:t>/202</w:t>
      </w:r>
      <w:r w:rsidR="0085023D">
        <w:rPr>
          <w:rFonts w:ascii="Times New Roman" w:hAnsi="Times New Roman" w:cs="Times New Roman"/>
          <w:sz w:val="26"/>
          <w:szCs w:val="26"/>
          <w:lang w:val="en-GB"/>
        </w:rPr>
        <w:t>4</w:t>
      </w:r>
      <w:r w:rsidRPr="00572FFD">
        <w:rPr>
          <w:rFonts w:ascii="Times New Roman" w:hAnsi="Times New Roman" w:cs="Times New Roman"/>
          <w:sz w:val="26"/>
          <w:szCs w:val="26"/>
          <w:lang w:val="en-GB"/>
        </w:rPr>
        <w:t xml:space="preserve"> tới địa chỉ email</w:t>
      </w:r>
      <w:r w:rsidR="0085023D">
        <w:rPr>
          <w:rFonts w:ascii="Times New Roman" w:hAnsi="Times New Roman" w:cs="Times New Roman"/>
          <w:sz w:val="26"/>
          <w:szCs w:val="26"/>
          <w:lang w:val="en-GB"/>
        </w:rPr>
        <w:t xml:space="preserve">: </w:t>
      </w:r>
      <w:hyperlink r:id="rId16" w:history="1">
        <w:r w:rsidR="0085023D" w:rsidRPr="00236645">
          <w:rPr>
            <w:rStyle w:val="Hyperlink"/>
            <w:rFonts w:ascii="Times New Roman" w:hAnsi="Times New Roman" w:cs="Times New Roman"/>
            <w:sz w:val="26"/>
            <w:szCs w:val="26"/>
            <w:lang w:val="en-GB"/>
          </w:rPr>
          <w:t>thutth-itb@vcci.com.vn</w:t>
        </w:r>
      </w:hyperlink>
    </w:p>
    <w:p w14:paraId="5104C08E" w14:textId="77777777" w:rsidR="0085023D" w:rsidRPr="00572FFD" w:rsidRDefault="0085023D" w:rsidP="00572FFD">
      <w:pPr>
        <w:spacing w:before="120" w:after="120" w:line="276" w:lineRule="auto"/>
        <w:ind w:firstLine="432"/>
        <w:jc w:val="both"/>
        <w:rPr>
          <w:rFonts w:ascii="Times New Roman" w:hAnsi="Times New Roman" w:cs="Times New Roman"/>
          <w:sz w:val="26"/>
          <w:szCs w:val="26"/>
          <w:lang w:val="en-GB"/>
        </w:rPr>
      </w:pPr>
    </w:p>
    <w:p w14:paraId="029D67F9" w14:textId="77777777" w:rsidR="00770783" w:rsidRPr="00572FFD" w:rsidRDefault="00770783" w:rsidP="00572FFD">
      <w:pPr>
        <w:spacing w:before="120" w:after="120" w:line="276" w:lineRule="auto"/>
        <w:ind w:firstLine="432"/>
        <w:jc w:val="both"/>
        <w:rPr>
          <w:rFonts w:ascii="Times New Roman" w:hAnsi="Times New Roman" w:cs="Times New Roman"/>
          <w:sz w:val="26"/>
          <w:szCs w:val="26"/>
          <w:lang w:val="en-GB"/>
        </w:rPr>
      </w:pPr>
    </w:p>
    <w:p w14:paraId="6BAA71B4" w14:textId="77777777" w:rsidR="00D008E7" w:rsidRPr="00572FFD" w:rsidRDefault="00D008E7" w:rsidP="00572FFD">
      <w:pPr>
        <w:pStyle w:val="BodyText-Contemporary"/>
        <w:suppressAutoHyphens w:val="0"/>
        <w:spacing w:before="120" w:after="120" w:line="276" w:lineRule="auto"/>
        <w:ind w:left="720" w:firstLine="432"/>
        <w:jc w:val="both"/>
        <w:rPr>
          <w:b/>
          <w:sz w:val="26"/>
          <w:szCs w:val="26"/>
        </w:rPr>
      </w:pPr>
    </w:p>
    <w:p w14:paraId="04D8F3B8" w14:textId="77777777" w:rsidR="00264A08" w:rsidRPr="00572FFD" w:rsidRDefault="00264A08" w:rsidP="00572FFD">
      <w:pPr>
        <w:spacing w:before="120" w:after="120" w:line="276" w:lineRule="auto"/>
        <w:ind w:firstLine="432"/>
        <w:jc w:val="both"/>
        <w:rPr>
          <w:rFonts w:ascii="Times New Roman" w:hAnsi="Times New Roman" w:cs="Times New Roman"/>
          <w:b/>
          <w:sz w:val="26"/>
          <w:szCs w:val="26"/>
        </w:rPr>
      </w:pPr>
    </w:p>
    <w:p w14:paraId="120A7E7D" w14:textId="77777777" w:rsidR="00264A08" w:rsidRPr="00572FFD" w:rsidRDefault="00264A08" w:rsidP="00572FFD">
      <w:pPr>
        <w:spacing w:before="120" w:after="120" w:line="276" w:lineRule="auto"/>
        <w:ind w:firstLine="432"/>
        <w:jc w:val="both"/>
        <w:rPr>
          <w:rFonts w:ascii="Times New Roman" w:hAnsi="Times New Roman" w:cs="Times New Roman"/>
          <w:sz w:val="26"/>
          <w:szCs w:val="26"/>
        </w:rPr>
      </w:pPr>
    </w:p>
    <w:p w14:paraId="37A32E11" w14:textId="77777777" w:rsidR="00264A08" w:rsidRPr="00572FFD" w:rsidRDefault="00264A08" w:rsidP="00572FFD">
      <w:pPr>
        <w:pStyle w:val="ListParagraph"/>
        <w:spacing w:before="120" w:after="120" w:line="276" w:lineRule="auto"/>
        <w:ind w:firstLine="432"/>
        <w:jc w:val="both"/>
        <w:rPr>
          <w:rFonts w:ascii="Times New Roman" w:hAnsi="Times New Roman" w:cs="Times New Roman"/>
          <w:sz w:val="26"/>
          <w:szCs w:val="26"/>
        </w:rPr>
      </w:pPr>
    </w:p>
    <w:p w14:paraId="0A2B25E9" w14:textId="77777777" w:rsidR="00264A08" w:rsidRPr="00572FFD" w:rsidRDefault="00264A08" w:rsidP="00572FFD">
      <w:pPr>
        <w:spacing w:before="120" w:after="120" w:line="276" w:lineRule="auto"/>
        <w:ind w:firstLine="432"/>
        <w:jc w:val="both"/>
        <w:rPr>
          <w:rFonts w:ascii="Times New Roman" w:hAnsi="Times New Roman" w:cs="Times New Roman"/>
          <w:b/>
          <w:sz w:val="26"/>
          <w:szCs w:val="26"/>
        </w:rPr>
      </w:pPr>
    </w:p>
    <w:p w14:paraId="345A060E" w14:textId="77777777" w:rsidR="00264A08" w:rsidRPr="00572FFD" w:rsidRDefault="00264A08" w:rsidP="00572FFD">
      <w:pPr>
        <w:spacing w:before="120" w:after="120" w:line="276" w:lineRule="auto"/>
        <w:ind w:firstLine="432"/>
        <w:jc w:val="both"/>
        <w:rPr>
          <w:rFonts w:ascii="Times New Roman" w:hAnsi="Times New Roman" w:cs="Times New Roman"/>
          <w:sz w:val="26"/>
          <w:szCs w:val="26"/>
        </w:rPr>
      </w:pPr>
    </w:p>
    <w:p w14:paraId="7CA71994" w14:textId="77777777" w:rsidR="00701EB2" w:rsidRPr="00572FFD" w:rsidRDefault="00701EB2" w:rsidP="00572FFD">
      <w:pPr>
        <w:spacing w:before="120" w:after="120" w:line="276" w:lineRule="auto"/>
        <w:ind w:firstLine="432"/>
        <w:jc w:val="both"/>
        <w:rPr>
          <w:rFonts w:ascii="Times New Roman" w:hAnsi="Times New Roman" w:cs="Times New Roman"/>
          <w:sz w:val="26"/>
          <w:szCs w:val="26"/>
          <w:lang w:val="en-GB"/>
        </w:rPr>
      </w:pPr>
    </w:p>
    <w:p w14:paraId="318D4272" w14:textId="77777777" w:rsidR="00701EB2" w:rsidRPr="00572FFD" w:rsidRDefault="00701EB2" w:rsidP="00572FFD">
      <w:pPr>
        <w:spacing w:before="120" w:after="120" w:line="276" w:lineRule="auto"/>
        <w:ind w:firstLine="432"/>
        <w:jc w:val="both"/>
        <w:rPr>
          <w:rFonts w:ascii="Times New Roman" w:hAnsi="Times New Roman" w:cs="Times New Roman"/>
          <w:sz w:val="26"/>
          <w:szCs w:val="26"/>
        </w:rPr>
      </w:pPr>
    </w:p>
    <w:p w14:paraId="133AD6AD" w14:textId="77777777" w:rsidR="00701EB2" w:rsidRPr="00572FFD" w:rsidRDefault="00701EB2" w:rsidP="00572FFD">
      <w:pPr>
        <w:spacing w:before="120" w:after="120" w:line="276" w:lineRule="auto"/>
        <w:ind w:firstLine="432"/>
        <w:jc w:val="both"/>
        <w:rPr>
          <w:rFonts w:ascii="Times New Roman" w:hAnsi="Times New Roman" w:cs="Times New Roman"/>
          <w:sz w:val="26"/>
          <w:szCs w:val="26"/>
        </w:rPr>
      </w:pPr>
    </w:p>
    <w:sectPr w:rsidR="00701EB2" w:rsidRPr="00572FFD" w:rsidSect="0075732E">
      <w:pgSz w:w="11900" w:h="16840"/>
      <w:pgMar w:top="720" w:right="1440" w:bottom="792"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Lucida Grande">
    <w:altName w:val="Arial"/>
    <w:charset w:val="00"/>
    <w:family w:val="swiss"/>
    <w:pitch w:val="variable"/>
    <w:sig w:usb0="00000000" w:usb1="5000A1FF" w:usb2="00000000" w:usb3="00000000" w:csb0="000001BF" w:csb1="00000000"/>
  </w:font>
  <w:font w:name="Yu Gothic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B557DA"/>
    <w:multiLevelType w:val="hybridMultilevel"/>
    <w:tmpl w:val="4170F1FA"/>
    <w:lvl w:ilvl="0" w:tplc="5F1E5A32">
      <w:start w:val="1"/>
      <w:numFmt w:val="bullet"/>
      <w:lvlText w:val="-"/>
      <w:lvlJc w:val="left"/>
      <w:pPr>
        <w:ind w:left="720" w:hanging="360"/>
      </w:pPr>
      <w:rPr>
        <w:rFonts w:ascii="Times New Roman" w:eastAsia="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097D4016"/>
    <w:multiLevelType w:val="hybridMultilevel"/>
    <w:tmpl w:val="9EE06FB4"/>
    <w:lvl w:ilvl="0" w:tplc="042A000F">
      <w:start w:val="1"/>
      <w:numFmt w:val="decimal"/>
      <w:lvlText w:val="%1."/>
      <w:lvlJc w:val="left"/>
      <w:pPr>
        <w:ind w:left="720" w:hanging="360"/>
      </w:pPr>
    </w:lvl>
    <w:lvl w:ilvl="1" w:tplc="042A0019">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2" w15:restartNumberingAfterBreak="0">
    <w:nsid w:val="0A324831"/>
    <w:multiLevelType w:val="hybridMultilevel"/>
    <w:tmpl w:val="81A65EA6"/>
    <w:lvl w:ilvl="0" w:tplc="0409000D">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975610"/>
    <w:multiLevelType w:val="hybridMultilevel"/>
    <w:tmpl w:val="42A89E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F44146"/>
    <w:multiLevelType w:val="hybridMultilevel"/>
    <w:tmpl w:val="201C3A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F462A8B"/>
    <w:multiLevelType w:val="hybridMultilevel"/>
    <w:tmpl w:val="7E5289D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F4C099F"/>
    <w:multiLevelType w:val="hybridMultilevel"/>
    <w:tmpl w:val="AA2254FE"/>
    <w:lvl w:ilvl="0" w:tplc="1752E5CE">
      <w:start w:val="3"/>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7C3EAC"/>
    <w:multiLevelType w:val="hybridMultilevel"/>
    <w:tmpl w:val="FCC223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3A7E7C"/>
    <w:multiLevelType w:val="hybridMultilevel"/>
    <w:tmpl w:val="3B047B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A62E30"/>
    <w:multiLevelType w:val="hybridMultilevel"/>
    <w:tmpl w:val="4BD827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76B0B0F"/>
    <w:multiLevelType w:val="hybridMultilevel"/>
    <w:tmpl w:val="92B25A9C"/>
    <w:lvl w:ilvl="0" w:tplc="5F1E5A32">
      <w:start w:val="1"/>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8AE03F3"/>
    <w:multiLevelType w:val="hybridMultilevel"/>
    <w:tmpl w:val="15C4616A"/>
    <w:lvl w:ilvl="0" w:tplc="42FE88EA">
      <w:start w:val="5"/>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8CE42C5"/>
    <w:multiLevelType w:val="hybridMultilevel"/>
    <w:tmpl w:val="8F0E7E30"/>
    <w:lvl w:ilvl="0" w:tplc="A3DA5A3E">
      <w:start w:val="1"/>
      <w:numFmt w:val="bullet"/>
      <w:lvlText w:val="-"/>
      <w:lvlJc w:val="left"/>
      <w:pPr>
        <w:ind w:left="720" w:hanging="360"/>
      </w:pPr>
      <w:rPr>
        <w:rFonts w:ascii="Calibri" w:eastAsiaTheme="minorEastAsia" w:hAnsi="Calibri" w:cstheme="minorHAns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912AA"/>
    <w:multiLevelType w:val="hybridMultilevel"/>
    <w:tmpl w:val="6276A6CA"/>
    <w:lvl w:ilvl="0" w:tplc="5F1E5A32">
      <w:start w:val="1"/>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22002283"/>
    <w:multiLevelType w:val="hybridMultilevel"/>
    <w:tmpl w:val="86281A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4767DD7"/>
    <w:multiLevelType w:val="hybridMultilevel"/>
    <w:tmpl w:val="C26AF526"/>
    <w:lvl w:ilvl="0" w:tplc="6BF87278">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16" w15:restartNumberingAfterBreak="0">
    <w:nsid w:val="258F1BF7"/>
    <w:multiLevelType w:val="hybridMultilevel"/>
    <w:tmpl w:val="1CECEE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A7E6508"/>
    <w:multiLevelType w:val="hybridMultilevel"/>
    <w:tmpl w:val="4AEEEC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FF15C20"/>
    <w:multiLevelType w:val="hybridMultilevel"/>
    <w:tmpl w:val="EDAC6C50"/>
    <w:lvl w:ilvl="0" w:tplc="7FBCC4B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312C134C"/>
    <w:multiLevelType w:val="hybridMultilevel"/>
    <w:tmpl w:val="010094D0"/>
    <w:lvl w:ilvl="0" w:tplc="04090009">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1BB1582"/>
    <w:multiLevelType w:val="hybridMultilevel"/>
    <w:tmpl w:val="E50EEE52"/>
    <w:lvl w:ilvl="0" w:tplc="2C74A27C">
      <w:start w:val="1"/>
      <w:numFmt w:val="upp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A092B73"/>
    <w:multiLevelType w:val="hybridMultilevel"/>
    <w:tmpl w:val="2132F0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D7F7B4D"/>
    <w:multiLevelType w:val="hybridMultilevel"/>
    <w:tmpl w:val="236E9432"/>
    <w:lvl w:ilvl="0" w:tplc="04090009">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410C2407"/>
    <w:multiLevelType w:val="hybridMultilevel"/>
    <w:tmpl w:val="9BC670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1B868F7"/>
    <w:multiLevelType w:val="hybridMultilevel"/>
    <w:tmpl w:val="39F4A0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22F390B"/>
    <w:multiLevelType w:val="hybridMultilevel"/>
    <w:tmpl w:val="278807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44E1F56"/>
    <w:multiLevelType w:val="hybridMultilevel"/>
    <w:tmpl w:val="C56A2B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3C84B2E"/>
    <w:multiLevelType w:val="hybridMultilevel"/>
    <w:tmpl w:val="7DA23E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8E0230A"/>
    <w:multiLevelType w:val="hybridMultilevel"/>
    <w:tmpl w:val="C9A42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BB0787"/>
    <w:multiLevelType w:val="hybridMultilevel"/>
    <w:tmpl w:val="E3AAA6FE"/>
    <w:lvl w:ilvl="0" w:tplc="0409000F">
      <w:start w:val="1"/>
      <w:numFmt w:val="decimal"/>
      <w:lvlText w:val="%1."/>
      <w:lvlJc w:val="left"/>
      <w:pPr>
        <w:tabs>
          <w:tab w:val="num" w:pos="720"/>
        </w:tabs>
        <w:ind w:left="720" w:hanging="360"/>
      </w:pPr>
      <w:rPr>
        <w:rFont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6E1A322B"/>
    <w:multiLevelType w:val="hybridMultilevel"/>
    <w:tmpl w:val="93547C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2FE4D03"/>
    <w:multiLevelType w:val="hybridMultilevel"/>
    <w:tmpl w:val="87E27A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2" w15:restartNumberingAfterBreak="0">
    <w:nsid w:val="771412AF"/>
    <w:multiLevelType w:val="hybridMultilevel"/>
    <w:tmpl w:val="ECD8D7F2"/>
    <w:lvl w:ilvl="0" w:tplc="90AE0A00">
      <w:start w:val="1"/>
      <w:numFmt w:val="decimal"/>
      <w:lvlText w:val="%1."/>
      <w:lvlJc w:val="left"/>
      <w:pPr>
        <w:ind w:left="792" w:hanging="360"/>
      </w:pPr>
      <w:rPr>
        <w:rFonts w:hint="default"/>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3" w15:restartNumberingAfterBreak="0">
    <w:nsid w:val="7A7C2DCD"/>
    <w:multiLevelType w:val="hybridMultilevel"/>
    <w:tmpl w:val="8C48513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30655385">
    <w:abstractNumId w:val="16"/>
  </w:num>
  <w:num w:numId="2" w16cid:durableId="1783763700">
    <w:abstractNumId w:val="33"/>
  </w:num>
  <w:num w:numId="3" w16cid:durableId="104006562">
    <w:abstractNumId w:val="28"/>
  </w:num>
  <w:num w:numId="4" w16cid:durableId="1787769491">
    <w:abstractNumId w:val="4"/>
  </w:num>
  <w:num w:numId="5" w16cid:durableId="2076664744">
    <w:abstractNumId w:val="26"/>
  </w:num>
  <w:num w:numId="6" w16cid:durableId="1768575409">
    <w:abstractNumId w:val="1"/>
  </w:num>
  <w:num w:numId="7" w16cid:durableId="1432506805">
    <w:abstractNumId w:val="11"/>
  </w:num>
  <w:num w:numId="8" w16cid:durableId="1672684219">
    <w:abstractNumId w:val="2"/>
  </w:num>
  <w:num w:numId="9" w16cid:durableId="1506897368">
    <w:abstractNumId w:val="18"/>
  </w:num>
  <w:num w:numId="10" w16cid:durableId="1620379442">
    <w:abstractNumId w:val="18"/>
  </w:num>
  <w:num w:numId="11" w16cid:durableId="1524632629">
    <w:abstractNumId w:val="29"/>
  </w:num>
  <w:num w:numId="12" w16cid:durableId="622346940">
    <w:abstractNumId w:val="5"/>
  </w:num>
  <w:num w:numId="13" w16cid:durableId="1668437834">
    <w:abstractNumId w:val="7"/>
  </w:num>
  <w:num w:numId="14" w16cid:durableId="809832415">
    <w:abstractNumId w:val="8"/>
  </w:num>
  <w:num w:numId="15" w16cid:durableId="807740795">
    <w:abstractNumId w:val="27"/>
  </w:num>
  <w:num w:numId="16" w16cid:durableId="498814570">
    <w:abstractNumId w:val="23"/>
  </w:num>
  <w:num w:numId="17" w16cid:durableId="1288242954">
    <w:abstractNumId w:val="10"/>
  </w:num>
  <w:num w:numId="18" w16cid:durableId="2081631895">
    <w:abstractNumId w:val="17"/>
  </w:num>
  <w:num w:numId="19" w16cid:durableId="1968507186">
    <w:abstractNumId w:val="24"/>
  </w:num>
  <w:num w:numId="20" w16cid:durableId="2032802646">
    <w:abstractNumId w:val="14"/>
  </w:num>
  <w:num w:numId="21" w16cid:durableId="2017538285">
    <w:abstractNumId w:val="25"/>
  </w:num>
  <w:num w:numId="22" w16cid:durableId="262806081">
    <w:abstractNumId w:val="21"/>
  </w:num>
  <w:num w:numId="23" w16cid:durableId="1551648158">
    <w:abstractNumId w:val="9"/>
  </w:num>
  <w:num w:numId="24" w16cid:durableId="160171035">
    <w:abstractNumId w:val="30"/>
  </w:num>
  <w:num w:numId="25" w16cid:durableId="1605377016">
    <w:abstractNumId w:val="12"/>
  </w:num>
  <w:num w:numId="26" w16cid:durableId="1185434642">
    <w:abstractNumId w:val="3"/>
  </w:num>
  <w:num w:numId="27" w16cid:durableId="806631170">
    <w:abstractNumId w:val="20"/>
  </w:num>
  <w:num w:numId="28" w16cid:durableId="231165450">
    <w:abstractNumId w:val="22"/>
  </w:num>
  <w:num w:numId="29" w16cid:durableId="134370157">
    <w:abstractNumId w:val="15"/>
  </w:num>
  <w:num w:numId="30" w16cid:durableId="131335278">
    <w:abstractNumId w:val="0"/>
  </w:num>
  <w:num w:numId="31" w16cid:durableId="1028802138">
    <w:abstractNumId w:val="13"/>
  </w:num>
  <w:num w:numId="32" w16cid:durableId="167256122">
    <w:abstractNumId w:val="6"/>
  </w:num>
  <w:num w:numId="33" w16cid:durableId="322972753">
    <w:abstractNumId w:val="32"/>
  </w:num>
  <w:num w:numId="34" w16cid:durableId="107702790">
    <w:abstractNumId w:val="31"/>
  </w:num>
  <w:num w:numId="35" w16cid:durableId="1378318398">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01EB2"/>
    <w:rsid w:val="000056FD"/>
    <w:rsid w:val="00023D8A"/>
    <w:rsid w:val="00124D92"/>
    <w:rsid w:val="00133579"/>
    <w:rsid w:val="001A038A"/>
    <w:rsid w:val="001A1599"/>
    <w:rsid w:val="001E72DA"/>
    <w:rsid w:val="001F18E8"/>
    <w:rsid w:val="00260A2D"/>
    <w:rsid w:val="00264A08"/>
    <w:rsid w:val="0026722D"/>
    <w:rsid w:val="00292160"/>
    <w:rsid w:val="002E7F5E"/>
    <w:rsid w:val="00311FA0"/>
    <w:rsid w:val="003658B7"/>
    <w:rsid w:val="0039577A"/>
    <w:rsid w:val="00431B1E"/>
    <w:rsid w:val="00474DCF"/>
    <w:rsid w:val="00572FFD"/>
    <w:rsid w:val="00583E85"/>
    <w:rsid w:val="005A30EA"/>
    <w:rsid w:val="005E487A"/>
    <w:rsid w:val="006468CA"/>
    <w:rsid w:val="00657858"/>
    <w:rsid w:val="006C4BEE"/>
    <w:rsid w:val="006D19E4"/>
    <w:rsid w:val="006E6774"/>
    <w:rsid w:val="00701EB2"/>
    <w:rsid w:val="00747EB1"/>
    <w:rsid w:val="0075732E"/>
    <w:rsid w:val="00770783"/>
    <w:rsid w:val="007D3C18"/>
    <w:rsid w:val="007E66AE"/>
    <w:rsid w:val="008161FD"/>
    <w:rsid w:val="0085023D"/>
    <w:rsid w:val="00891A0D"/>
    <w:rsid w:val="008A5303"/>
    <w:rsid w:val="00923084"/>
    <w:rsid w:val="009905B0"/>
    <w:rsid w:val="009A5593"/>
    <w:rsid w:val="00A8207F"/>
    <w:rsid w:val="00A9799F"/>
    <w:rsid w:val="00AD1E20"/>
    <w:rsid w:val="00AF1D66"/>
    <w:rsid w:val="00B122E5"/>
    <w:rsid w:val="00BE4B55"/>
    <w:rsid w:val="00C010FD"/>
    <w:rsid w:val="00C4075C"/>
    <w:rsid w:val="00D008E7"/>
    <w:rsid w:val="00D03562"/>
    <w:rsid w:val="00D1032F"/>
    <w:rsid w:val="00D76A17"/>
    <w:rsid w:val="00E266EF"/>
    <w:rsid w:val="00E47AC3"/>
    <w:rsid w:val="00E55071"/>
    <w:rsid w:val="00E763D0"/>
    <w:rsid w:val="00E87DC9"/>
    <w:rsid w:val="00EB26BE"/>
    <w:rsid w:val="00F32635"/>
    <w:rsid w:val="00FE542B"/>
  </w:rsids>
  <m:mathPr>
    <m:mathFont m:val="Cambria Math"/>
    <m:brkBin m:val="before"/>
    <m:brkBinSub m:val="--"/>
    <m:smallFrac m:val="0"/>
    <m:dispDef/>
    <m:lMargin m:val="0"/>
    <m:rMargin m:val="0"/>
    <m:defJc m:val="centerGroup"/>
    <m:wrapIndent m:val="1440"/>
    <m:intLim m:val="subSup"/>
    <m:naryLim m:val="undOvr"/>
  </m:mathPr>
  <w:themeFontLang w:val="vi-VN"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C154040"/>
  <w15:docId w15:val="{84ED2E57-C61A-40A5-811C-D481B052E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01EB2"/>
    <w:pPr>
      <w:spacing w:after="0" w:line="240" w:lineRule="auto"/>
    </w:pPr>
    <w:rPr>
      <w:rFonts w:eastAsiaTheme="minorEastAsia"/>
      <w:sz w:val="24"/>
      <w:szCs w:val="24"/>
      <w:lang w:val="en-US"/>
    </w:rPr>
  </w:style>
  <w:style w:type="paragraph" w:styleId="Heading1">
    <w:name w:val="heading 1"/>
    <w:basedOn w:val="Normal"/>
    <w:next w:val="Normal"/>
    <w:link w:val="Heading1Char"/>
    <w:qFormat/>
    <w:rsid w:val="00701EB2"/>
    <w:pPr>
      <w:keepNext/>
      <w:tabs>
        <w:tab w:val="left" w:pos="567"/>
      </w:tabs>
      <w:jc w:val="center"/>
      <w:outlineLvl w:val="0"/>
    </w:pPr>
    <w:rPr>
      <w:rFonts w:ascii="Arial" w:eastAsia="Times New Roman" w:hAnsi="Arial" w:cs="Times New Roman"/>
      <w:b/>
      <w:position w:val="-2"/>
      <w:sz w:val="22"/>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701EB2"/>
    <w:rPr>
      <w:rFonts w:ascii="Arial" w:eastAsia="Times New Roman" w:hAnsi="Arial" w:cs="Times New Roman"/>
      <w:b/>
      <w:position w:val="-2"/>
      <w:szCs w:val="20"/>
      <w:lang w:val="x-none" w:eastAsia="x-none"/>
    </w:rPr>
  </w:style>
  <w:style w:type="paragraph" w:styleId="ListParagraph">
    <w:name w:val="List Paragraph"/>
    <w:aliases w:val="List Paragraph 1,References,NUMBERED PARAGRAPH,Scriptoria bullet points,Antes de enumeración,Párrafo de lista1,Indent Paragraph,Citation List,Liste 1,Bullet List,TOC style,Resume Title,Bullet Style,Bullets,List Paragraph1,b1,Number_1"/>
    <w:basedOn w:val="Normal"/>
    <w:link w:val="ListParagraphChar"/>
    <w:qFormat/>
    <w:rsid w:val="00701EB2"/>
    <w:pPr>
      <w:ind w:left="720"/>
      <w:contextualSpacing/>
    </w:pPr>
  </w:style>
  <w:style w:type="paragraph" w:styleId="BodyText">
    <w:name w:val="Body Text"/>
    <w:basedOn w:val="Normal"/>
    <w:link w:val="BodyTextChar"/>
    <w:semiHidden/>
    <w:rsid w:val="00701EB2"/>
    <w:pPr>
      <w:spacing w:before="120"/>
      <w:jc w:val="center"/>
    </w:pPr>
    <w:rPr>
      <w:rFonts w:ascii=".VnTime" w:eastAsia="Times New Roman" w:hAnsi=".VnTime" w:cs="Times New Roman"/>
      <w:b/>
      <w:bCs/>
      <w:sz w:val="20"/>
      <w:lang w:val="x-none" w:eastAsia="x-none"/>
    </w:rPr>
  </w:style>
  <w:style w:type="character" w:customStyle="1" w:styleId="BodyTextChar">
    <w:name w:val="Body Text Char"/>
    <w:basedOn w:val="DefaultParagraphFont"/>
    <w:link w:val="BodyText"/>
    <w:semiHidden/>
    <w:rsid w:val="00701EB2"/>
    <w:rPr>
      <w:rFonts w:ascii=".VnTime" w:eastAsia="Times New Roman" w:hAnsi=".VnTime" w:cs="Times New Roman"/>
      <w:b/>
      <w:bCs/>
      <w:sz w:val="20"/>
      <w:szCs w:val="24"/>
      <w:lang w:val="x-none" w:eastAsia="x-none"/>
    </w:rPr>
  </w:style>
  <w:style w:type="character" w:styleId="Hyperlink">
    <w:name w:val="Hyperlink"/>
    <w:uiPriority w:val="99"/>
    <w:unhideWhenUsed/>
    <w:rsid w:val="00701EB2"/>
    <w:rPr>
      <w:color w:val="0000FF"/>
      <w:u w:val="single"/>
    </w:rPr>
  </w:style>
  <w:style w:type="character" w:styleId="Strong">
    <w:name w:val="Strong"/>
    <w:basedOn w:val="DefaultParagraphFont"/>
    <w:uiPriority w:val="22"/>
    <w:qFormat/>
    <w:rsid w:val="00701EB2"/>
    <w:rPr>
      <w:b/>
      <w:bCs/>
    </w:rPr>
  </w:style>
  <w:style w:type="character" w:styleId="CommentReference">
    <w:name w:val="annotation reference"/>
    <w:basedOn w:val="DefaultParagraphFont"/>
    <w:uiPriority w:val="99"/>
    <w:semiHidden/>
    <w:unhideWhenUsed/>
    <w:rsid w:val="00023D8A"/>
    <w:rPr>
      <w:sz w:val="18"/>
      <w:szCs w:val="18"/>
    </w:rPr>
  </w:style>
  <w:style w:type="paragraph" w:styleId="CommentText">
    <w:name w:val="annotation text"/>
    <w:basedOn w:val="Normal"/>
    <w:link w:val="CommentTextChar"/>
    <w:uiPriority w:val="99"/>
    <w:semiHidden/>
    <w:unhideWhenUsed/>
    <w:rsid w:val="00023D8A"/>
  </w:style>
  <w:style w:type="character" w:customStyle="1" w:styleId="CommentTextChar">
    <w:name w:val="Comment Text Char"/>
    <w:basedOn w:val="DefaultParagraphFont"/>
    <w:link w:val="CommentText"/>
    <w:uiPriority w:val="99"/>
    <w:semiHidden/>
    <w:rsid w:val="00023D8A"/>
    <w:rPr>
      <w:rFonts w:eastAsiaTheme="minorEastAsia"/>
      <w:sz w:val="24"/>
      <w:szCs w:val="24"/>
      <w:lang w:val="en-US"/>
    </w:rPr>
  </w:style>
  <w:style w:type="paragraph" w:styleId="CommentSubject">
    <w:name w:val="annotation subject"/>
    <w:basedOn w:val="CommentText"/>
    <w:next w:val="CommentText"/>
    <w:link w:val="CommentSubjectChar"/>
    <w:uiPriority w:val="99"/>
    <w:semiHidden/>
    <w:unhideWhenUsed/>
    <w:rsid w:val="00023D8A"/>
    <w:rPr>
      <w:b/>
      <w:bCs/>
      <w:sz w:val="20"/>
      <w:szCs w:val="20"/>
    </w:rPr>
  </w:style>
  <w:style w:type="character" w:customStyle="1" w:styleId="CommentSubjectChar">
    <w:name w:val="Comment Subject Char"/>
    <w:basedOn w:val="CommentTextChar"/>
    <w:link w:val="CommentSubject"/>
    <w:uiPriority w:val="99"/>
    <w:semiHidden/>
    <w:rsid w:val="00023D8A"/>
    <w:rPr>
      <w:rFonts w:eastAsiaTheme="minorEastAsia"/>
      <w:b/>
      <w:bCs/>
      <w:sz w:val="20"/>
      <w:szCs w:val="20"/>
      <w:lang w:val="en-US"/>
    </w:rPr>
  </w:style>
  <w:style w:type="paragraph" w:styleId="BalloonText">
    <w:name w:val="Balloon Text"/>
    <w:basedOn w:val="Normal"/>
    <w:link w:val="BalloonTextChar"/>
    <w:uiPriority w:val="99"/>
    <w:semiHidden/>
    <w:unhideWhenUsed/>
    <w:rsid w:val="00023D8A"/>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023D8A"/>
    <w:rPr>
      <w:rFonts w:ascii="Lucida Grande" w:eastAsiaTheme="minorEastAsia" w:hAnsi="Lucida Grande" w:cs="Lucida Grande"/>
      <w:sz w:val="18"/>
      <w:szCs w:val="18"/>
      <w:lang w:val="en-US"/>
    </w:rPr>
  </w:style>
  <w:style w:type="paragraph" w:customStyle="1" w:styleId="BodyText-Contemporary">
    <w:name w:val="Body Text - Contemporary"/>
    <w:basedOn w:val="Normal"/>
    <w:rsid w:val="00264A08"/>
    <w:pPr>
      <w:suppressAutoHyphens/>
      <w:spacing w:after="200" w:line="260" w:lineRule="exact"/>
    </w:pPr>
    <w:rPr>
      <w:rFonts w:ascii="Times New Roman" w:eastAsia="Times New Roman" w:hAnsi="Times New Roman" w:cs="Times New Roman"/>
      <w:sz w:val="20"/>
      <w:szCs w:val="20"/>
    </w:rPr>
  </w:style>
  <w:style w:type="character" w:customStyle="1" w:styleId="ListParagraphChar">
    <w:name w:val="List Paragraph Char"/>
    <w:aliases w:val="List Paragraph 1 Char,References Char,NUMBERED PARAGRAPH Char,Scriptoria bullet points Char,Antes de enumeración Char,Párrafo de lista1 Char,Indent Paragraph Char,Citation List Char,Liste 1 Char,Bullet List Char,TOC style Char"/>
    <w:link w:val="ListParagraph"/>
    <w:uiPriority w:val="34"/>
    <w:locked/>
    <w:rsid w:val="00D008E7"/>
    <w:rPr>
      <w:rFonts w:eastAsiaTheme="minorEastAsia"/>
      <w:sz w:val="24"/>
      <w:szCs w:val="24"/>
      <w:lang w:val="en-US"/>
    </w:rPr>
  </w:style>
  <w:style w:type="character" w:styleId="UnresolvedMention">
    <w:name w:val="Unresolved Mention"/>
    <w:basedOn w:val="DefaultParagraphFont"/>
    <w:uiPriority w:val="99"/>
    <w:semiHidden/>
    <w:unhideWhenUsed/>
    <w:rsid w:val="0085023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2043704">
      <w:bodyDiv w:val="1"/>
      <w:marLeft w:val="0"/>
      <w:marRight w:val="0"/>
      <w:marTop w:val="0"/>
      <w:marBottom w:val="0"/>
      <w:divBdr>
        <w:top w:val="none" w:sz="0" w:space="0" w:color="auto"/>
        <w:left w:val="none" w:sz="0" w:space="0" w:color="auto"/>
        <w:bottom w:val="none" w:sz="0" w:space="0" w:color="auto"/>
        <w:right w:val="none" w:sz="0" w:space="0" w:color="auto"/>
      </w:divBdr>
    </w:div>
    <w:div w:id="1220097263">
      <w:bodyDiv w:val="1"/>
      <w:marLeft w:val="0"/>
      <w:marRight w:val="0"/>
      <w:marTop w:val="0"/>
      <w:marBottom w:val="0"/>
      <w:divBdr>
        <w:top w:val="none" w:sz="0" w:space="0" w:color="auto"/>
        <w:left w:val="none" w:sz="0" w:space="0" w:color="auto"/>
        <w:bottom w:val="none" w:sz="0" w:space="0" w:color="auto"/>
        <w:right w:val="none" w:sz="0" w:space="0" w:color="auto"/>
      </w:divBdr>
    </w:div>
    <w:div w:id="1258052383">
      <w:bodyDiv w:val="1"/>
      <w:marLeft w:val="0"/>
      <w:marRight w:val="0"/>
      <w:marTop w:val="0"/>
      <w:marBottom w:val="0"/>
      <w:divBdr>
        <w:top w:val="none" w:sz="0" w:space="0" w:color="auto"/>
        <w:left w:val="none" w:sz="0" w:space="0" w:color="auto"/>
        <w:bottom w:val="none" w:sz="0" w:space="0" w:color="auto"/>
        <w:right w:val="none" w:sz="0" w:space="0" w:color="auto"/>
      </w:divBdr>
    </w:div>
    <w:div w:id="1802920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vi.wikipedia.org/w/index.php?title=List_of_sovereign_states_in_Europe_by_GDP_(nominal)&amp;action=edit&amp;redlink=1" TargetMode="External"/><Relationship Id="rId13" Type="http://schemas.openxmlformats.org/officeDocument/2006/relationships/hyperlink" Target="https://vi.wikipedia.org/wiki/Fortune_Global_50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vi.wikipedia.org/wiki/Danh_s%C3%A1ch_qu%E1%BB%91c_gia_theo_GDP_(danh_ngh%C4%A9a)" TargetMode="External"/><Relationship Id="rId12" Type="http://schemas.openxmlformats.org/officeDocument/2006/relationships/hyperlink" Target="https://vi.wikipedia.org/wiki/Th%C3%A0nh_ph%E1%BB%91_to%C3%A0n_c%E1%BA%A7u"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mailto:thutth-itb@vcci.com.vn" TargetMode="External"/><Relationship Id="rId1" Type="http://schemas.openxmlformats.org/officeDocument/2006/relationships/numbering" Target="numbering.xml"/><Relationship Id="rId6" Type="http://schemas.openxmlformats.org/officeDocument/2006/relationships/hyperlink" Target="https://vi.wikipedia.org/wiki/Kinh_t%E1%BA%BF_th%E1%BB%8B_tr%C6%B0%E1%BB%9Dng" TargetMode="External"/><Relationship Id="rId11" Type="http://schemas.openxmlformats.org/officeDocument/2006/relationships/hyperlink" Target="https://vi.wikipedia.org/wiki/D%E1%BB%8Bch_v%E1%BB%A5" TargetMode="External"/><Relationship Id="rId5" Type="http://schemas.openxmlformats.org/officeDocument/2006/relationships/hyperlink" Target="https://vi.wikipedia.org/wiki/N%C6%B0%E1%BB%9Bc_c%C3%B4ng_nghi%E1%BB%87p" TargetMode="External"/><Relationship Id="rId15" Type="http://schemas.openxmlformats.org/officeDocument/2006/relationships/hyperlink" Target="https://waterparktenerife.com/vi/principle-and-significance-unesco-world-heritage-sites/" TargetMode="External"/><Relationship Id="rId10" Type="http://schemas.openxmlformats.org/officeDocument/2006/relationships/hyperlink" Target="https://vi.wikipedia.org/wiki/Kinh_t%E1%BA%BF_V%C6%B0%C6%A1ng_qu%E1%BB%91c_Anh" TargetMode="External"/><Relationship Id="rId4" Type="http://schemas.openxmlformats.org/officeDocument/2006/relationships/webSettings" Target="webSettings.xml"/><Relationship Id="rId9" Type="http://schemas.openxmlformats.org/officeDocument/2006/relationships/hyperlink" Target="https://vi.wikipedia.org/wiki/Kinh_t%E1%BA%BF_%C4%90%E1%BB%A9c" TargetMode="External"/><Relationship Id="rId14" Type="http://schemas.openxmlformats.org/officeDocument/2006/relationships/hyperlink" Target="https://vi.wikipedia.org/wiki/Fortune_(t%E1%BA%A1p_ch%C3%A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1719</Words>
  <Characters>9801</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10</dc:creator>
  <cp:keywords/>
  <dc:description/>
  <cp:lastModifiedBy>Admin</cp:lastModifiedBy>
  <cp:revision>2</cp:revision>
  <cp:lastPrinted>2021-04-28T04:17:00Z</cp:lastPrinted>
  <dcterms:created xsi:type="dcterms:W3CDTF">2024-06-11T07:27:00Z</dcterms:created>
  <dcterms:modified xsi:type="dcterms:W3CDTF">2024-06-11T07:27:00Z</dcterms:modified>
</cp:coreProperties>
</file>