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2" w:tblpY="736"/>
        <w:tblW w:w="5264" w:type="pct"/>
        <w:tblLook w:val="01E0" w:firstRow="1" w:lastRow="1" w:firstColumn="1" w:lastColumn="1" w:noHBand="0" w:noVBand="0"/>
      </w:tblPr>
      <w:tblGrid>
        <w:gridCol w:w="281"/>
        <w:gridCol w:w="9263"/>
      </w:tblGrid>
      <w:tr w:rsidR="00701EB2" w:rsidRPr="00EB2D58" w14:paraId="168B9A7A" w14:textId="77777777" w:rsidTr="00292160">
        <w:trPr>
          <w:trHeight w:val="188"/>
        </w:trPr>
        <w:tc>
          <w:tcPr>
            <w:tcW w:w="147" w:type="pct"/>
          </w:tcPr>
          <w:p w14:paraId="2337C99F" w14:textId="6A9E85AB" w:rsidR="00701EB2" w:rsidRPr="00EB2D58" w:rsidRDefault="00701EB2" w:rsidP="00572FFD">
            <w:pPr>
              <w:pStyle w:val="Heading1"/>
              <w:spacing w:before="120" w:after="120" w:line="300" w:lineRule="auto"/>
              <w:ind w:firstLine="432"/>
              <w:jc w:val="both"/>
              <w:rPr>
                <w:rFonts w:ascii="Times New Roman" w:hAnsi="Times New Roman"/>
                <w:spacing w:val="30"/>
                <w:sz w:val="26"/>
                <w:szCs w:val="26"/>
              </w:rPr>
            </w:pPr>
          </w:p>
        </w:tc>
        <w:tc>
          <w:tcPr>
            <w:tcW w:w="4853" w:type="pct"/>
          </w:tcPr>
          <w:p w14:paraId="66CA1B04" w14:textId="77777777" w:rsidR="005C3622" w:rsidRDefault="00292160" w:rsidP="005C3622">
            <w:pPr>
              <w:pStyle w:val="BodyText"/>
              <w:spacing w:after="120" w:line="300" w:lineRule="auto"/>
              <w:rPr>
                <w:rFonts w:ascii="Times New Roman" w:hAnsi="Times New Roman"/>
                <w:color w:val="000090"/>
                <w:sz w:val="26"/>
                <w:szCs w:val="26"/>
                <w:lang w:val="vi-VN"/>
              </w:rPr>
            </w:pPr>
            <w:r w:rsidRPr="00EB2D58">
              <w:rPr>
                <w:rFonts w:ascii="Times New Roman" w:hAnsi="Times New Roman"/>
                <w:color w:val="000090"/>
                <w:sz w:val="26"/>
                <w:szCs w:val="26"/>
              </w:rPr>
              <w:t xml:space="preserve">LIÊN ĐOÀN </w:t>
            </w:r>
            <w:r w:rsidR="00701EB2" w:rsidRPr="00EB2D58">
              <w:rPr>
                <w:rFonts w:ascii="Times New Roman" w:hAnsi="Times New Roman"/>
                <w:color w:val="000090"/>
                <w:sz w:val="26"/>
                <w:szCs w:val="26"/>
              </w:rPr>
              <w:t>THƯƠNG MẠI VÀ CÔNG NGHIỆP VIỆT NAM (VCCI)</w:t>
            </w:r>
          </w:p>
          <w:p w14:paraId="7E50C35E" w14:textId="55CAF948" w:rsidR="00292160" w:rsidRPr="005C3622" w:rsidRDefault="00292160" w:rsidP="005C3622">
            <w:pPr>
              <w:pStyle w:val="BodyText"/>
              <w:spacing w:after="120" w:line="300" w:lineRule="auto"/>
              <w:rPr>
                <w:rFonts w:ascii="Times New Roman" w:hAnsi="Times New Roman"/>
                <w:color w:val="000090"/>
                <w:sz w:val="26"/>
                <w:szCs w:val="26"/>
                <w:lang w:val="vi-VN"/>
              </w:rPr>
            </w:pPr>
            <w:r w:rsidRPr="00EB2D58">
              <w:rPr>
                <w:rFonts w:ascii="Times New Roman" w:hAnsi="Times New Roman"/>
                <w:color w:val="000090"/>
                <w:sz w:val="26"/>
                <w:szCs w:val="26"/>
              </w:rPr>
              <w:t>VIỆN TIN HỌC DOANH NGHIỆP</w:t>
            </w:r>
          </w:p>
          <w:p w14:paraId="70B623E2" w14:textId="77777777" w:rsidR="00701EB2" w:rsidRPr="00EB2D58" w:rsidRDefault="00701EB2" w:rsidP="00572FFD">
            <w:pPr>
              <w:pStyle w:val="BodyText"/>
              <w:spacing w:after="120" w:line="300" w:lineRule="auto"/>
              <w:ind w:firstLine="432"/>
              <w:rPr>
                <w:rFonts w:ascii="Times New Roman" w:hAnsi="Times New Roman"/>
                <w:sz w:val="26"/>
                <w:szCs w:val="26"/>
              </w:rPr>
            </w:pPr>
          </w:p>
        </w:tc>
      </w:tr>
    </w:tbl>
    <w:p w14:paraId="553A1111" w14:textId="77777777" w:rsidR="00DA7E22" w:rsidRDefault="00701EB2" w:rsidP="00DA7E22">
      <w:pPr>
        <w:spacing w:before="120" w:after="120" w:line="300" w:lineRule="auto"/>
        <w:jc w:val="center"/>
        <w:rPr>
          <w:rFonts w:ascii="Times New Roman" w:hAnsi="Times New Roman" w:cs="Times New Roman"/>
          <w:b/>
          <w:sz w:val="26"/>
          <w:szCs w:val="26"/>
          <w:lang w:val="vi-VN"/>
        </w:rPr>
      </w:pPr>
      <w:proofErr w:type="spellStart"/>
      <w:r w:rsidRPr="00EB2D58">
        <w:rPr>
          <w:rFonts w:ascii="Times New Roman" w:hAnsi="Times New Roman" w:cs="Times New Roman"/>
          <w:b/>
          <w:sz w:val="26"/>
          <w:szCs w:val="26"/>
        </w:rPr>
        <w:t>Điều</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khoản</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tham</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chiế</w:t>
      </w:r>
      <w:r w:rsidR="00F32635" w:rsidRPr="00EB2D58">
        <w:rPr>
          <w:rFonts w:ascii="Times New Roman" w:hAnsi="Times New Roman" w:cs="Times New Roman"/>
          <w:b/>
          <w:sz w:val="26"/>
          <w:szCs w:val="26"/>
        </w:rPr>
        <w:t>u</w:t>
      </w:r>
      <w:proofErr w:type="spellEnd"/>
    </w:p>
    <w:p w14:paraId="52730CA4" w14:textId="77777777" w:rsidR="00DA7E22" w:rsidRDefault="00292160" w:rsidP="00DA7E22">
      <w:pPr>
        <w:spacing w:before="120" w:after="120" w:line="300" w:lineRule="auto"/>
        <w:jc w:val="center"/>
        <w:rPr>
          <w:rFonts w:ascii="Times New Roman" w:hAnsi="Times New Roman" w:cs="Times New Roman"/>
          <w:b/>
          <w:sz w:val="26"/>
          <w:szCs w:val="26"/>
          <w:lang w:val="vi-VN"/>
        </w:rPr>
      </w:pPr>
      <w:r w:rsidRPr="00EB2D58">
        <w:rPr>
          <w:rFonts w:ascii="Times New Roman" w:hAnsi="Times New Roman" w:cs="Times New Roman"/>
          <w:b/>
          <w:sz w:val="26"/>
          <w:szCs w:val="26"/>
        </w:rPr>
        <w:t xml:space="preserve">TƯ VẤN NỘI DUNG CÁC SỰ KIỆN CHO ĐOÀN CÔNG TÁC CỦA </w:t>
      </w:r>
    </w:p>
    <w:p w14:paraId="6A756E6E" w14:textId="77777777" w:rsidR="00DA7E22" w:rsidRDefault="00487C91" w:rsidP="00DA7E22">
      <w:pPr>
        <w:spacing w:before="120" w:after="120" w:line="300" w:lineRule="auto"/>
        <w:jc w:val="center"/>
        <w:rPr>
          <w:rFonts w:ascii="Times New Roman" w:hAnsi="Times New Roman" w:cs="Times New Roman"/>
          <w:b/>
          <w:sz w:val="26"/>
          <w:szCs w:val="26"/>
          <w:lang w:val="vi-VN"/>
        </w:rPr>
      </w:pPr>
      <w:r w:rsidRPr="00EB2D58">
        <w:rPr>
          <w:rFonts w:ascii="Times New Roman" w:hAnsi="Times New Roman" w:cs="Times New Roman"/>
          <w:b/>
          <w:sz w:val="26"/>
          <w:szCs w:val="26"/>
        </w:rPr>
        <w:t>SỞ</w:t>
      </w:r>
      <w:r w:rsidRPr="00EB2D58">
        <w:rPr>
          <w:rFonts w:ascii="Times New Roman" w:hAnsi="Times New Roman" w:cs="Times New Roman"/>
          <w:b/>
          <w:sz w:val="26"/>
          <w:szCs w:val="26"/>
          <w:lang w:val="vi-VN"/>
        </w:rPr>
        <w:t xml:space="preserve"> CÔNG THƯƠNG</w:t>
      </w:r>
      <w:r w:rsidR="00292160" w:rsidRPr="00EB2D58">
        <w:rPr>
          <w:rFonts w:ascii="Times New Roman" w:hAnsi="Times New Roman" w:cs="Times New Roman"/>
          <w:b/>
          <w:sz w:val="26"/>
          <w:szCs w:val="26"/>
        </w:rPr>
        <w:t xml:space="preserve"> TỈNH NINH BÌNH TẠI </w:t>
      </w:r>
      <w:r w:rsidRPr="00EB2D58">
        <w:rPr>
          <w:rFonts w:ascii="Times New Roman" w:hAnsi="Times New Roman" w:cs="Times New Roman"/>
          <w:b/>
          <w:sz w:val="26"/>
          <w:szCs w:val="26"/>
        </w:rPr>
        <w:t>TRUNG</w:t>
      </w:r>
      <w:r w:rsidRPr="00EB2D58">
        <w:rPr>
          <w:rFonts w:ascii="Times New Roman" w:hAnsi="Times New Roman" w:cs="Times New Roman"/>
          <w:b/>
          <w:sz w:val="26"/>
          <w:szCs w:val="26"/>
          <w:lang w:val="vi-VN"/>
        </w:rPr>
        <w:t xml:space="preserve"> QUỐC</w:t>
      </w:r>
    </w:p>
    <w:p w14:paraId="3BD45665" w14:textId="18254FDC" w:rsidR="00292160" w:rsidRPr="00EB2D58" w:rsidRDefault="00292160" w:rsidP="00DA7E22">
      <w:pPr>
        <w:spacing w:before="120" w:after="120" w:line="300" w:lineRule="auto"/>
        <w:jc w:val="center"/>
        <w:rPr>
          <w:rFonts w:ascii="Times New Roman" w:hAnsi="Times New Roman" w:cs="Times New Roman"/>
          <w:b/>
          <w:sz w:val="26"/>
          <w:szCs w:val="26"/>
        </w:rPr>
      </w:pPr>
      <w:r w:rsidRPr="00EB2D58">
        <w:rPr>
          <w:rFonts w:ascii="Times New Roman" w:hAnsi="Times New Roman" w:cs="Times New Roman"/>
          <w:b/>
          <w:sz w:val="26"/>
          <w:szCs w:val="26"/>
        </w:rPr>
        <w:t xml:space="preserve">TỪ NGÀY </w:t>
      </w:r>
      <w:r w:rsidR="00487C91" w:rsidRPr="00EB2D58">
        <w:rPr>
          <w:rFonts w:ascii="Times New Roman" w:hAnsi="Times New Roman" w:cs="Times New Roman"/>
          <w:b/>
          <w:sz w:val="26"/>
          <w:szCs w:val="26"/>
          <w:lang w:val="vi-VN"/>
        </w:rPr>
        <w:t>27</w:t>
      </w:r>
      <w:r w:rsidRPr="00EB2D58">
        <w:rPr>
          <w:rFonts w:ascii="Times New Roman" w:hAnsi="Times New Roman" w:cs="Times New Roman"/>
          <w:b/>
          <w:sz w:val="26"/>
          <w:szCs w:val="26"/>
        </w:rPr>
        <w:t xml:space="preserve">/05/2024 ĐẾN </w:t>
      </w:r>
      <w:r w:rsidR="00487C91" w:rsidRPr="00EB2D58">
        <w:rPr>
          <w:rFonts w:ascii="Times New Roman" w:hAnsi="Times New Roman" w:cs="Times New Roman"/>
          <w:b/>
          <w:sz w:val="26"/>
          <w:szCs w:val="26"/>
          <w:lang w:val="vi-VN"/>
        </w:rPr>
        <w:t>02</w:t>
      </w:r>
      <w:r w:rsidRPr="00EB2D58">
        <w:rPr>
          <w:rFonts w:ascii="Times New Roman" w:hAnsi="Times New Roman" w:cs="Times New Roman"/>
          <w:b/>
          <w:sz w:val="26"/>
          <w:szCs w:val="26"/>
        </w:rPr>
        <w:t>/0</w:t>
      </w:r>
      <w:r w:rsidR="00487C91" w:rsidRPr="00EB2D58">
        <w:rPr>
          <w:rFonts w:ascii="Times New Roman" w:hAnsi="Times New Roman" w:cs="Times New Roman"/>
          <w:b/>
          <w:sz w:val="26"/>
          <w:szCs w:val="26"/>
          <w:lang w:val="vi-VN"/>
        </w:rPr>
        <w:t>6</w:t>
      </w:r>
      <w:r w:rsidRPr="00EB2D58">
        <w:rPr>
          <w:rFonts w:ascii="Times New Roman" w:hAnsi="Times New Roman" w:cs="Times New Roman"/>
          <w:b/>
          <w:sz w:val="26"/>
          <w:szCs w:val="26"/>
        </w:rPr>
        <w:t>/2024</w:t>
      </w:r>
    </w:p>
    <w:p w14:paraId="1B75A1D7" w14:textId="77777777" w:rsidR="00F32635" w:rsidRPr="00EB2D58" w:rsidRDefault="00F32635" w:rsidP="00572FFD">
      <w:pPr>
        <w:spacing w:before="120" w:after="120" w:line="300" w:lineRule="auto"/>
        <w:ind w:firstLine="432"/>
        <w:jc w:val="both"/>
        <w:rPr>
          <w:rFonts w:ascii="Times New Roman" w:hAnsi="Times New Roman" w:cs="Times New Roman"/>
          <w:b/>
          <w:sz w:val="26"/>
          <w:szCs w:val="26"/>
        </w:rPr>
      </w:pPr>
    </w:p>
    <w:p w14:paraId="29C81273" w14:textId="77777777" w:rsidR="00292160" w:rsidRPr="00EB2D58" w:rsidRDefault="00292160" w:rsidP="00572FFD">
      <w:pPr>
        <w:pStyle w:val="ListParagraph"/>
        <w:numPr>
          <w:ilvl w:val="0"/>
          <w:numId w:val="27"/>
        </w:numPr>
        <w:spacing w:before="120" w:after="120" w:line="300" w:lineRule="auto"/>
        <w:ind w:left="0" w:firstLine="432"/>
        <w:jc w:val="both"/>
        <w:rPr>
          <w:rFonts w:ascii="Times New Roman" w:hAnsi="Times New Roman" w:cs="Times New Roman"/>
          <w:b/>
          <w:bCs/>
          <w:sz w:val="26"/>
          <w:szCs w:val="26"/>
        </w:rPr>
      </w:pPr>
      <w:proofErr w:type="spellStart"/>
      <w:r w:rsidRPr="00EB2D58">
        <w:rPr>
          <w:rFonts w:ascii="Times New Roman" w:hAnsi="Times New Roman" w:cs="Times New Roman"/>
          <w:b/>
          <w:sz w:val="26"/>
          <w:szCs w:val="26"/>
        </w:rPr>
        <w:t>Giới</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thiệu</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chung</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về</w:t>
      </w:r>
      <w:proofErr w:type="spellEnd"/>
      <w:r w:rsidRPr="00EB2D58">
        <w:rPr>
          <w:rFonts w:ascii="Times New Roman" w:hAnsi="Times New Roman" w:cs="Times New Roman"/>
          <w:b/>
          <w:sz w:val="26"/>
          <w:szCs w:val="26"/>
        </w:rPr>
        <w:t xml:space="preserve"> Ninh Bình </w:t>
      </w:r>
      <w:proofErr w:type="spellStart"/>
      <w:r w:rsidRPr="00EB2D58">
        <w:rPr>
          <w:rFonts w:ascii="Times New Roman" w:hAnsi="Times New Roman" w:cs="Times New Roman"/>
          <w:b/>
          <w:sz w:val="26"/>
          <w:szCs w:val="26"/>
        </w:rPr>
        <w:t>và</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tiềm</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năng</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phát</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triển</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của</w:t>
      </w:r>
      <w:proofErr w:type="spellEnd"/>
      <w:r w:rsidRPr="00EB2D58">
        <w:rPr>
          <w:rFonts w:ascii="Times New Roman" w:hAnsi="Times New Roman" w:cs="Times New Roman"/>
          <w:b/>
          <w:sz w:val="26"/>
          <w:szCs w:val="26"/>
        </w:rPr>
        <w:t xml:space="preserve"> Ninh Bình</w:t>
      </w:r>
    </w:p>
    <w:p w14:paraId="6426DB4A" w14:textId="77777777" w:rsidR="00487C91" w:rsidRPr="00EB2D58" w:rsidRDefault="00487C91" w:rsidP="00487C91">
      <w:pPr>
        <w:pStyle w:val="NormalWeb"/>
        <w:spacing w:before="75" w:beforeAutospacing="0" w:after="150" w:afterAutospacing="0" w:line="360" w:lineRule="auto"/>
        <w:ind w:firstLine="360"/>
        <w:jc w:val="both"/>
        <w:rPr>
          <w:rFonts w:eastAsia="Calibri"/>
          <w:color w:val="000000" w:themeColor="text1"/>
          <w:kern w:val="2"/>
          <w:sz w:val="26"/>
          <w:szCs w:val="26"/>
          <w:lang w:val="vi-VN"/>
        </w:rPr>
      </w:pPr>
      <w:proofErr w:type="spellStart"/>
      <w:r w:rsidRPr="00EB2D58">
        <w:rPr>
          <w:rFonts w:eastAsia="Calibri"/>
          <w:color w:val="000000" w:themeColor="text1"/>
          <w:kern w:val="2"/>
          <w:sz w:val="26"/>
          <w:szCs w:val="26"/>
          <w:lang w:val="de-AT"/>
        </w:rPr>
        <w:t>Ninh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Bình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nằm</w:t>
      </w:r>
      <w:proofErr w:type="spellEnd"/>
      <w:r w:rsidRPr="00EB2D58">
        <w:rPr>
          <w:rFonts w:eastAsia="Calibri"/>
          <w:color w:val="000000" w:themeColor="text1"/>
          <w:kern w:val="2"/>
          <w:sz w:val="26"/>
          <w:szCs w:val="26"/>
          <w:lang w:val="de-AT"/>
        </w:rPr>
        <w:t xml:space="preserve"> ở </w:t>
      </w:r>
      <w:proofErr w:type="spellStart"/>
      <w:r w:rsidRPr="00EB2D58">
        <w:rPr>
          <w:rFonts w:eastAsia="Calibri"/>
          <w:color w:val="000000" w:themeColor="text1"/>
          <w:kern w:val="2"/>
          <w:sz w:val="26"/>
          <w:szCs w:val="26"/>
          <w:lang w:val="de-AT"/>
        </w:rPr>
        <w:t>cực</w:t>
      </w:r>
      <w:proofErr w:type="spellEnd"/>
      <w:r w:rsidRPr="00EB2D58">
        <w:rPr>
          <w:rFonts w:eastAsia="Calibri"/>
          <w:color w:val="000000" w:themeColor="text1"/>
          <w:kern w:val="2"/>
          <w:sz w:val="26"/>
          <w:szCs w:val="26"/>
          <w:lang w:val="de-AT"/>
        </w:rPr>
        <w:t xml:space="preserve"> Nam </w:t>
      </w:r>
      <w:proofErr w:type="spellStart"/>
      <w:r w:rsidRPr="00EB2D58">
        <w:rPr>
          <w:rFonts w:eastAsia="Calibri"/>
          <w:color w:val="000000" w:themeColor="text1"/>
          <w:kern w:val="2"/>
          <w:sz w:val="26"/>
          <w:szCs w:val="26"/>
          <w:lang w:val="de-AT"/>
        </w:rPr>
        <w:t>của</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đồng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bằng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sông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Hồng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nối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miền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Bắc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và</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miền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Trung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bởi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dãy</w:t>
      </w:r>
      <w:proofErr w:type="spellEnd"/>
      <w:r w:rsidRPr="00EB2D58">
        <w:rPr>
          <w:rFonts w:eastAsia="Calibri"/>
          <w:color w:val="000000" w:themeColor="text1"/>
          <w:kern w:val="2"/>
          <w:sz w:val="26"/>
          <w:szCs w:val="26"/>
          <w:lang w:val="de-AT"/>
        </w:rPr>
        <w:t xml:space="preserve"> Tam </w:t>
      </w:r>
      <w:proofErr w:type="spellStart"/>
      <w:r w:rsidRPr="00EB2D58">
        <w:rPr>
          <w:rFonts w:eastAsia="Calibri"/>
          <w:color w:val="000000" w:themeColor="text1"/>
          <w:kern w:val="2"/>
          <w:sz w:val="26"/>
          <w:szCs w:val="26"/>
          <w:lang w:val="de-AT"/>
        </w:rPr>
        <w:t>Điệp</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hùng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vĩ</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Cách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Hà</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Nội</w:t>
      </w:r>
      <w:proofErr w:type="spellEnd"/>
      <w:r w:rsidRPr="00EB2D58">
        <w:rPr>
          <w:rFonts w:eastAsia="Calibri"/>
          <w:color w:val="000000" w:themeColor="text1"/>
          <w:kern w:val="2"/>
          <w:sz w:val="26"/>
          <w:szCs w:val="26"/>
          <w:lang w:val="de-AT"/>
        </w:rPr>
        <w:t xml:space="preserve"> 93km </w:t>
      </w:r>
      <w:proofErr w:type="spellStart"/>
      <w:r w:rsidRPr="00EB2D58">
        <w:rPr>
          <w:rFonts w:eastAsia="Calibri"/>
          <w:color w:val="000000" w:themeColor="text1"/>
          <w:kern w:val="2"/>
          <w:sz w:val="26"/>
          <w:szCs w:val="26"/>
          <w:lang w:val="de-AT"/>
        </w:rPr>
        <w:t>về</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phía</w:t>
      </w:r>
      <w:proofErr w:type="spellEnd"/>
      <w:r w:rsidRPr="00EB2D58">
        <w:rPr>
          <w:rFonts w:eastAsia="Calibri"/>
          <w:color w:val="000000" w:themeColor="text1"/>
          <w:kern w:val="2"/>
          <w:sz w:val="26"/>
          <w:szCs w:val="26"/>
          <w:lang w:val="de-AT"/>
        </w:rPr>
        <w:t xml:space="preserve"> Nam, </w:t>
      </w:r>
      <w:proofErr w:type="spellStart"/>
      <w:r w:rsidRPr="00EB2D58">
        <w:rPr>
          <w:rFonts w:eastAsia="Calibri"/>
          <w:color w:val="000000" w:themeColor="text1"/>
          <w:kern w:val="2"/>
          <w:sz w:val="26"/>
          <w:szCs w:val="26"/>
          <w:lang w:val="de-AT"/>
        </w:rPr>
        <w:t>Ninh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Bình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là</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nơi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tiếp</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nối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kinh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tế</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văn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hóa</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giữa</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vùng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đồng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bằng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Bắc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Bộ</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với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vùng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núi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rừng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Tây</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Bắc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Ninh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Bình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có</w:t>
      </w:r>
      <w:proofErr w:type="spellEnd"/>
      <w:r w:rsidRPr="00EB2D58">
        <w:rPr>
          <w:rFonts w:eastAsia="Calibri"/>
          <w:color w:val="000000" w:themeColor="text1"/>
          <w:kern w:val="2"/>
          <w:sz w:val="26"/>
          <w:szCs w:val="26"/>
          <w:lang w:val="de-AT"/>
        </w:rPr>
        <w:t xml:space="preserve"> 02 </w:t>
      </w:r>
      <w:proofErr w:type="spellStart"/>
      <w:r w:rsidRPr="00EB2D58">
        <w:rPr>
          <w:rFonts w:eastAsia="Calibri"/>
          <w:color w:val="000000" w:themeColor="text1"/>
          <w:kern w:val="2"/>
          <w:sz w:val="26"/>
          <w:szCs w:val="26"/>
          <w:lang w:val="de-AT"/>
        </w:rPr>
        <w:t>thành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phố</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và</w:t>
      </w:r>
      <w:proofErr w:type="spellEnd"/>
      <w:r w:rsidRPr="00EB2D58">
        <w:rPr>
          <w:rFonts w:eastAsia="Calibri"/>
          <w:color w:val="000000" w:themeColor="text1"/>
          <w:kern w:val="2"/>
          <w:sz w:val="26"/>
          <w:szCs w:val="26"/>
          <w:lang w:val="de-AT"/>
        </w:rPr>
        <w:t xml:space="preserve"> 06 </w:t>
      </w:r>
      <w:proofErr w:type="spellStart"/>
      <w:r w:rsidRPr="00EB2D58">
        <w:rPr>
          <w:rFonts w:eastAsia="Calibri"/>
          <w:color w:val="000000" w:themeColor="text1"/>
          <w:kern w:val="2"/>
          <w:sz w:val="26"/>
          <w:szCs w:val="26"/>
          <w:lang w:val="de-AT"/>
        </w:rPr>
        <w:t>huyện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diện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tích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tự</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nhiên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của</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tỉnh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là</w:t>
      </w:r>
      <w:proofErr w:type="spellEnd"/>
      <w:r w:rsidRPr="00EB2D58">
        <w:rPr>
          <w:rFonts w:eastAsia="Calibri"/>
          <w:color w:val="000000" w:themeColor="text1"/>
          <w:kern w:val="2"/>
          <w:sz w:val="26"/>
          <w:szCs w:val="26"/>
          <w:lang w:val="de-AT"/>
        </w:rPr>
        <w:t xml:space="preserve"> 1.377,57 km2, </w:t>
      </w:r>
      <w:proofErr w:type="spellStart"/>
      <w:r w:rsidRPr="00EB2D58">
        <w:rPr>
          <w:rFonts w:eastAsia="Calibri"/>
          <w:color w:val="000000" w:themeColor="text1"/>
          <w:kern w:val="2"/>
          <w:sz w:val="26"/>
          <w:szCs w:val="26"/>
          <w:lang w:val="de-AT"/>
        </w:rPr>
        <w:t>dân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số</w:t>
      </w:r>
      <w:proofErr w:type="spellEnd"/>
      <w:r w:rsidRPr="00EB2D58">
        <w:rPr>
          <w:rFonts w:eastAsia="Calibri"/>
          <w:color w:val="000000" w:themeColor="text1"/>
          <w:kern w:val="2"/>
          <w:sz w:val="26"/>
          <w:szCs w:val="26"/>
          <w:lang w:val="de-AT"/>
        </w:rPr>
        <w:t xml:space="preserve"> 926.995 </w:t>
      </w:r>
      <w:proofErr w:type="spellStart"/>
      <w:r w:rsidRPr="00EB2D58">
        <w:rPr>
          <w:rFonts w:eastAsia="Calibri"/>
          <w:color w:val="000000" w:themeColor="text1"/>
          <w:kern w:val="2"/>
          <w:sz w:val="26"/>
          <w:szCs w:val="26"/>
          <w:lang w:val="de-AT"/>
        </w:rPr>
        <w:t>người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trong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đó</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chủ</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yếu</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là</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dân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tộc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Kinh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và</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dân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tộc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Mường</w:t>
      </w:r>
      <w:proofErr w:type="spellEnd"/>
      <w:r w:rsidRPr="00EB2D58">
        <w:rPr>
          <w:rFonts w:eastAsia="Calibri"/>
          <w:color w:val="000000" w:themeColor="text1"/>
          <w:kern w:val="2"/>
          <w:sz w:val="26"/>
          <w:szCs w:val="26"/>
          <w:lang w:val="de-AT"/>
        </w:rPr>
        <w:t>.</w:t>
      </w:r>
      <w:r w:rsidRPr="00EB2D58">
        <w:rPr>
          <w:rFonts w:eastAsia="Calibri"/>
          <w:color w:val="000000" w:themeColor="text1"/>
          <w:kern w:val="2"/>
          <w:sz w:val="26"/>
          <w:szCs w:val="26"/>
          <w:lang w:val="vi-VN"/>
        </w:rPr>
        <w:t xml:space="preserve"> </w:t>
      </w:r>
    </w:p>
    <w:p w14:paraId="41B78F75" w14:textId="77777777" w:rsidR="00487C91" w:rsidRPr="00EB2D58" w:rsidRDefault="00487C91" w:rsidP="00487C91">
      <w:pPr>
        <w:spacing w:before="120" w:line="360" w:lineRule="auto"/>
        <w:ind w:firstLine="720"/>
        <w:jc w:val="both"/>
        <w:rPr>
          <w:rFonts w:ascii="Times New Roman" w:hAnsi="Times New Roman"/>
          <w:color w:val="000000" w:themeColor="text1"/>
          <w:sz w:val="26"/>
          <w:szCs w:val="26"/>
          <w:lang w:val="vi-VN"/>
        </w:rPr>
      </w:pPr>
      <w:proofErr w:type="spellStart"/>
      <w:r w:rsidRPr="00EB2D58">
        <w:rPr>
          <w:rFonts w:ascii="Times New Roman" w:hAnsi="Times New Roman"/>
          <w:color w:val="000000" w:themeColor="text1"/>
          <w:sz w:val="26"/>
          <w:szCs w:val="26"/>
        </w:rPr>
        <w:t>Tỉnh</w:t>
      </w:r>
      <w:proofErr w:type="spellEnd"/>
      <w:r w:rsidRPr="00EB2D58">
        <w:rPr>
          <w:rFonts w:ascii="Times New Roman" w:hAnsi="Times New Roman"/>
          <w:color w:val="000000" w:themeColor="text1"/>
          <w:sz w:val="26"/>
          <w:szCs w:val="26"/>
        </w:rPr>
        <w:t xml:space="preserve"> Ninh Bình </w:t>
      </w:r>
      <w:proofErr w:type="spellStart"/>
      <w:r w:rsidRPr="00EB2D58">
        <w:rPr>
          <w:rFonts w:ascii="Times New Roman" w:hAnsi="Times New Roman"/>
          <w:color w:val="000000" w:themeColor="text1"/>
          <w:sz w:val="26"/>
          <w:szCs w:val="26"/>
        </w:rPr>
        <w:t>đang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một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trong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các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địa</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phương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của</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Việt</w:t>
      </w:r>
      <w:proofErr w:type="spellEnd"/>
      <w:r w:rsidRPr="00EB2D58">
        <w:rPr>
          <w:rFonts w:ascii="Times New Roman" w:hAnsi="Times New Roman"/>
          <w:color w:val="000000" w:themeColor="text1"/>
          <w:sz w:val="26"/>
          <w:szCs w:val="26"/>
        </w:rPr>
        <w:t xml:space="preserve"> Nam </w:t>
      </w:r>
      <w:proofErr w:type="spellStart"/>
      <w:r w:rsidRPr="00EB2D58">
        <w:rPr>
          <w:rFonts w:ascii="Times New Roman" w:hAnsi="Times New Roman"/>
          <w:color w:val="000000" w:themeColor="text1"/>
          <w:sz w:val="26"/>
          <w:szCs w:val="26"/>
        </w:rPr>
        <w:t>có</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tốc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độ</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phát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triển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tế</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nhanh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bền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vững</w:t>
      </w:r>
      <w:proofErr w:type="spellEnd"/>
      <w:r w:rsidRPr="00EB2D58">
        <w:rPr>
          <w:rFonts w:ascii="Times New Roman" w:hAnsi="Times New Roman"/>
          <w:color w:val="000000" w:themeColor="text1"/>
          <w:sz w:val="26"/>
          <w:szCs w:val="26"/>
          <w:lang w:val="vi-VN"/>
        </w:rPr>
        <w:t>. T</w:t>
      </w:r>
      <w:proofErr w:type="spellStart"/>
      <w:r w:rsidRPr="00EB2D58">
        <w:rPr>
          <w:rFonts w:ascii="Times New Roman" w:hAnsi="Times New Roman"/>
          <w:color w:val="000000" w:themeColor="text1"/>
          <w:sz w:val="26"/>
          <w:szCs w:val="26"/>
        </w:rPr>
        <w:t>ốc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độ</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tăng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trưởng</w:t>
      </w:r>
      <w:proofErr w:type="spellEnd"/>
      <w:r w:rsidRPr="00EB2D58">
        <w:rPr>
          <w:rFonts w:ascii="Times New Roman" w:hAnsi="Times New Roman"/>
          <w:color w:val="000000" w:themeColor="text1"/>
          <w:sz w:val="26"/>
          <w:szCs w:val="26"/>
        </w:rPr>
        <w:t xml:space="preserve"> GRDP </w:t>
      </w:r>
      <w:proofErr w:type="spellStart"/>
      <w:r w:rsidRPr="00EB2D58">
        <w:rPr>
          <w:rFonts w:ascii="Times New Roman" w:hAnsi="Times New Roman"/>
          <w:color w:val="000000" w:themeColor="text1"/>
          <w:sz w:val="26"/>
          <w:szCs w:val="26"/>
        </w:rPr>
        <w:t>giai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đoạn</w:t>
      </w:r>
      <w:proofErr w:type="spellEnd"/>
      <w:r w:rsidRPr="00EB2D58">
        <w:rPr>
          <w:rFonts w:ascii="Times New Roman" w:hAnsi="Times New Roman"/>
          <w:color w:val="000000" w:themeColor="text1"/>
          <w:sz w:val="26"/>
          <w:szCs w:val="26"/>
        </w:rPr>
        <w:t xml:space="preserve"> 2016-2020 </w:t>
      </w:r>
      <w:proofErr w:type="spellStart"/>
      <w:r w:rsidRPr="00EB2D58">
        <w:rPr>
          <w:rFonts w:ascii="Times New Roman" w:hAnsi="Times New Roman"/>
          <w:color w:val="000000" w:themeColor="text1"/>
          <w:sz w:val="26"/>
          <w:szCs w:val="26"/>
        </w:rPr>
        <w:t>bình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quân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8,9%/</w:t>
      </w:r>
      <w:proofErr w:type="spellStart"/>
      <w:r w:rsidRPr="00EB2D58">
        <w:rPr>
          <w:rFonts w:ascii="Times New Roman" w:hAnsi="Times New Roman"/>
          <w:color w:val="000000" w:themeColor="text1"/>
          <w:sz w:val="26"/>
          <w:szCs w:val="26"/>
        </w:rPr>
        <w:t>năm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năm</w:t>
      </w:r>
      <w:proofErr w:type="spellEnd"/>
      <w:r w:rsidRPr="00EB2D58">
        <w:rPr>
          <w:rFonts w:ascii="Times New Roman" w:hAnsi="Times New Roman"/>
          <w:color w:val="000000" w:themeColor="text1"/>
          <w:sz w:val="26"/>
          <w:szCs w:val="26"/>
        </w:rPr>
        <w:t xml:space="preserve"> 2023 </w:t>
      </w:r>
      <w:proofErr w:type="spellStart"/>
      <w:r w:rsidRPr="00EB2D58">
        <w:rPr>
          <w:rFonts w:ascii="Times New Roman" w:hAnsi="Times New Roman"/>
          <w:color w:val="000000" w:themeColor="text1"/>
          <w:sz w:val="26"/>
          <w:szCs w:val="26"/>
        </w:rPr>
        <w:t>tăng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trưởng</w:t>
      </w:r>
      <w:proofErr w:type="spellEnd"/>
      <w:r w:rsidRPr="00EB2D58">
        <w:rPr>
          <w:rFonts w:ascii="Times New Roman" w:hAnsi="Times New Roman"/>
          <w:color w:val="000000" w:themeColor="text1"/>
          <w:sz w:val="26"/>
          <w:szCs w:val="26"/>
        </w:rPr>
        <w:t xml:space="preserve"> 7,72%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trên</w:t>
      </w:r>
      <w:proofErr w:type="spellEnd"/>
      <w:r w:rsidRPr="00EB2D58">
        <w:rPr>
          <w:rFonts w:ascii="Times New Roman" w:hAnsi="Times New Roman"/>
          <w:color w:val="000000" w:themeColor="text1"/>
          <w:sz w:val="26"/>
          <w:szCs w:val="26"/>
        </w:rPr>
        <w:t xml:space="preserve"> 2,1 </w:t>
      </w:r>
      <w:proofErr w:type="spellStart"/>
      <w:r w:rsidRPr="00EB2D58">
        <w:rPr>
          <w:rFonts w:ascii="Times New Roman" w:hAnsi="Times New Roman"/>
          <w:color w:val="000000" w:themeColor="text1"/>
          <w:sz w:val="26"/>
          <w:szCs w:val="26"/>
        </w:rPr>
        <w:t>tỷ</w:t>
      </w:r>
      <w:proofErr w:type="spellEnd"/>
      <w:r w:rsidRPr="00EB2D58">
        <w:rPr>
          <w:rFonts w:ascii="Times New Roman" w:hAnsi="Times New Roman"/>
          <w:color w:val="000000" w:themeColor="text1"/>
          <w:sz w:val="26"/>
          <w:szCs w:val="26"/>
        </w:rPr>
        <w:t xml:space="preserve"> USD).</w:t>
      </w:r>
      <w:r w:rsidRPr="00EB2D58">
        <w:rPr>
          <w:rFonts w:ascii="Times New Roman" w:hAnsi="Times New Roman"/>
          <w:color w:val="000000" w:themeColor="text1"/>
          <w:sz w:val="26"/>
          <w:szCs w:val="26"/>
          <w:lang w:val="vi-VN"/>
        </w:rPr>
        <w:t xml:space="preserve"> Trong đó:</w:t>
      </w:r>
    </w:p>
    <w:p w14:paraId="3A0752B9" w14:textId="77777777" w:rsidR="00487C91" w:rsidRPr="00EB2D58" w:rsidRDefault="00487C91" w:rsidP="00487C91">
      <w:pPr>
        <w:pStyle w:val="ListParagraph"/>
        <w:numPr>
          <w:ilvl w:val="0"/>
          <w:numId w:val="37"/>
        </w:numPr>
        <w:spacing w:before="120" w:after="160" w:line="360" w:lineRule="auto"/>
        <w:jc w:val="both"/>
        <w:rPr>
          <w:rFonts w:ascii="Times New Roman" w:hAnsi="Times New Roman"/>
          <w:color w:val="000000" w:themeColor="text1"/>
          <w:sz w:val="26"/>
          <w:szCs w:val="26"/>
        </w:rPr>
      </w:pPr>
      <w:proofErr w:type="spellStart"/>
      <w:r w:rsidRPr="00EB2D58">
        <w:rPr>
          <w:rFonts w:ascii="Times New Roman" w:hAnsi="Times New Roman"/>
          <w:color w:val="000000" w:themeColor="text1"/>
          <w:sz w:val="26"/>
          <w:szCs w:val="26"/>
        </w:rPr>
        <w:t>Toàn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tỉnh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hiện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có</w:t>
      </w:r>
      <w:proofErr w:type="spellEnd"/>
      <w:r w:rsidRPr="00EB2D58">
        <w:rPr>
          <w:rFonts w:ascii="Times New Roman" w:hAnsi="Times New Roman"/>
          <w:color w:val="000000" w:themeColor="text1"/>
          <w:sz w:val="26"/>
          <w:szCs w:val="26"/>
        </w:rPr>
        <w:t xml:space="preserve"> 07 </w:t>
      </w:r>
      <w:r w:rsidRPr="00EB2D58">
        <w:rPr>
          <w:rFonts w:ascii="Times New Roman" w:hAnsi="Times New Roman"/>
          <w:color w:val="000000" w:themeColor="text1"/>
          <w:sz w:val="26"/>
          <w:szCs w:val="26"/>
          <w:lang w:val="vi-VN"/>
        </w:rPr>
        <w:t>khu công nghiệp (</w:t>
      </w:r>
      <w:r w:rsidRPr="00EB2D58">
        <w:rPr>
          <w:rFonts w:ascii="Times New Roman" w:hAnsi="Times New Roman"/>
          <w:color w:val="000000" w:themeColor="text1"/>
          <w:sz w:val="26"/>
          <w:szCs w:val="26"/>
        </w:rPr>
        <w:t>KCN</w:t>
      </w:r>
      <w:r w:rsidRPr="00EB2D58">
        <w:rPr>
          <w:rFonts w:ascii="Times New Roman" w:hAnsi="Times New Roman"/>
          <w:color w:val="000000" w:themeColor="text1"/>
          <w:sz w:val="26"/>
          <w:szCs w:val="26"/>
          <w:lang w:val="vi-VN"/>
        </w:rPr>
        <w:t>)</w:t>
      </w:r>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tổng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diện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tích</w:t>
      </w:r>
      <w:proofErr w:type="spellEnd"/>
      <w:r w:rsidRPr="00EB2D58">
        <w:rPr>
          <w:rFonts w:ascii="Times New Roman" w:hAnsi="Times New Roman"/>
          <w:color w:val="000000" w:themeColor="text1"/>
          <w:sz w:val="26"/>
          <w:szCs w:val="26"/>
        </w:rPr>
        <w:t xml:space="preserve"> 1.472 ha. </w:t>
      </w:r>
      <w:proofErr w:type="spellStart"/>
      <w:r w:rsidRPr="00EB2D58">
        <w:rPr>
          <w:rFonts w:ascii="Times New Roman" w:hAnsi="Times New Roman"/>
          <w:color w:val="000000" w:themeColor="text1"/>
          <w:sz w:val="26"/>
          <w:szCs w:val="26"/>
        </w:rPr>
        <w:t>Các</w:t>
      </w:r>
      <w:proofErr w:type="spellEnd"/>
      <w:r w:rsidRPr="00EB2D58">
        <w:rPr>
          <w:rFonts w:ascii="Times New Roman" w:hAnsi="Times New Roman"/>
          <w:color w:val="000000" w:themeColor="text1"/>
          <w:sz w:val="26"/>
          <w:szCs w:val="26"/>
        </w:rPr>
        <w:t xml:space="preserve"> KCN </w:t>
      </w:r>
      <w:proofErr w:type="spellStart"/>
      <w:r w:rsidRPr="00EB2D58">
        <w:rPr>
          <w:rFonts w:ascii="Times New Roman" w:hAnsi="Times New Roman"/>
          <w:color w:val="000000" w:themeColor="text1"/>
          <w:sz w:val="26"/>
          <w:szCs w:val="26"/>
        </w:rPr>
        <w:t>trên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địa</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bàn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tỉnh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đã</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thu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hút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có</w:t>
      </w:r>
      <w:proofErr w:type="spellEnd"/>
      <w:r w:rsidRPr="00EB2D58">
        <w:rPr>
          <w:rFonts w:ascii="Times New Roman" w:hAnsi="Times New Roman"/>
          <w:color w:val="000000" w:themeColor="text1"/>
          <w:sz w:val="26"/>
          <w:szCs w:val="26"/>
        </w:rPr>
        <w:t xml:space="preserve"> 122 </w:t>
      </w:r>
      <w:proofErr w:type="spellStart"/>
      <w:r w:rsidRPr="00EB2D58">
        <w:rPr>
          <w:rFonts w:ascii="Times New Roman" w:hAnsi="Times New Roman"/>
          <w:color w:val="000000" w:themeColor="text1"/>
          <w:sz w:val="26"/>
          <w:szCs w:val="26"/>
        </w:rPr>
        <w:t>dự</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án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tổng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vốn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đăng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ký</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trên</w:t>
      </w:r>
      <w:proofErr w:type="spellEnd"/>
      <w:r w:rsidRPr="00EB2D58">
        <w:rPr>
          <w:rFonts w:ascii="Times New Roman" w:hAnsi="Times New Roman"/>
          <w:color w:val="000000" w:themeColor="text1"/>
          <w:sz w:val="26"/>
          <w:szCs w:val="26"/>
        </w:rPr>
        <w:t xml:space="preserve"> 65.485 </w:t>
      </w:r>
      <w:proofErr w:type="spellStart"/>
      <w:r w:rsidRPr="00EB2D58">
        <w:rPr>
          <w:rFonts w:ascii="Times New Roman" w:hAnsi="Times New Roman"/>
          <w:color w:val="000000" w:themeColor="text1"/>
          <w:sz w:val="26"/>
          <w:szCs w:val="26"/>
        </w:rPr>
        <w:t>tỷ</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đồng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tương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đương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gần</w:t>
      </w:r>
      <w:proofErr w:type="spellEnd"/>
      <w:r w:rsidRPr="00EB2D58">
        <w:rPr>
          <w:rFonts w:ascii="Times New Roman" w:hAnsi="Times New Roman"/>
          <w:color w:val="000000" w:themeColor="text1"/>
          <w:sz w:val="26"/>
          <w:szCs w:val="26"/>
        </w:rPr>
        <w:t xml:space="preserve"> 2,7 </w:t>
      </w:r>
      <w:proofErr w:type="spellStart"/>
      <w:r w:rsidRPr="00EB2D58">
        <w:rPr>
          <w:rFonts w:ascii="Times New Roman" w:hAnsi="Times New Roman"/>
          <w:color w:val="000000" w:themeColor="text1"/>
          <w:sz w:val="26"/>
          <w:szCs w:val="26"/>
        </w:rPr>
        <w:t>tỷ</w:t>
      </w:r>
      <w:proofErr w:type="spellEnd"/>
      <w:r w:rsidRPr="00EB2D58">
        <w:rPr>
          <w:rFonts w:ascii="Times New Roman" w:hAnsi="Times New Roman"/>
          <w:color w:val="000000" w:themeColor="text1"/>
          <w:sz w:val="26"/>
          <w:szCs w:val="26"/>
        </w:rPr>
        <w:t xml:space="preserve"> USD), </w:t>
      </w:r>
      <w:proofErr w:type="spellStart"/>
      <w:r w:rsidRPr="00EB2D58">
        <w:rPr>
          <w:rFonts w:ascii="Times New Roman" w:hAnsi="Times New Roman"/>
          <w:color w:val="000000" w:themeColor="text1"/>
          <w:sz w:val="26"/>
          <w:szCs w:val="26"/>
        </w:rPr>
        <w:t>trong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đó</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có</w:t>
      </w:r>
      <w:proofErr w:type="spellEnd"/>
      <w:r w:rsidRPr="00EB2D58">
        <w:rPr>
          <w:rFonts w:ascii="Times New Roman" w:hAnsi="Times New Roman"/>
          <w:color w:val="000000" w:themeColor="text1"/>
          <w:sz w:val="26"/>
          <w:szCs w:val="26"/>
        </w:rPr>
        <w:t xml:space="preserve"> 33 </w:t>
      </w:r>
      <w:proofErr w:type="spellStart"/>
      <w:r w:rsidRPr="00EB2D58">
        <w:rPr>
          <w:rFonts w:ascii="Times New Roman" w:hAnsi="Times New Roman"/>
          <w:color w:val="000000" w:themeColor="text1"/>
          <w:sz w:val="26"/>
          <w:szCs w:val="26"/>
        </w:rPr>
        <w:t>dự</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án</w:t>
      </w:r>
      <w:proofErr w:type="spellEnd"/>
      <w:r w:rsidRPr="00EB2D58">
        <w:rPr>
          <w:rFonts w:ascii="Times New Roman" w:hAnsi="Times New Roman"/>
          <w:color w:val="000000" w:themeColor="text1"/>
          <w:sz w:val="26"/>
          <w:szCs w:val="26"/>
        </w:rPr>
        <w:t xml:space="preserve"> FDI,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tổng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số</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vốn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đăng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ký</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trên</w:t>
      </w:r>
      <w:proofErr w:type="spellEnd"/>
      <w:r w:rsidRPr="00EB2D58">
        <w:rPr>
          <w:rFonts w:ascii="Times New Roman" w:hAnsi="Times New Roman"/>
          <w:color w:val="000000" w:themeColor="text1"/>
          <w:sz w:val="26"/>
          <w:szCs w:val="26"/>
        </w:rPr>
        <w:t xml:space="preserve"> 635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w:t>
      </w:r>
    </w:p>
    <w:p w14:paraId="45FD472B" w14:textId="77777777" w:rsidR="00487C91" w:rsidRPr="00EB2D58" w:rsidRDefault="00487C91" w:rsidP="00487C91">
      <w:pPr>
        <w:pStyle w:val="ListParagraph"/>
        <w:numPr>
          <w:ilvl w:val="0"/>
          <w:numId w:val="37"/>
        </w:numPr>
        <w:spacing w:before="120" w:after="160" w:line="360" w:lineRule="auto"/>
        <w:jc w:val="both"/>
        <w:rPr>
          <w:rFonts w:ascii="Times New Roman" w:hAnsi="Times New Roman"/>
          <w:color w:val="000000" w:themeColor="text1"/>
          <w:sz w:val="26"/>
          <w:szCs w:val="26"/>
        </w:rPr>
      </w:pPr>
      <w:proofErr w:type="spellStart"/>
      <w:r w:rsidRPr="00EB2D58">
        <w:rPr>
          <w:rFonts w:ascii="Times New Roman" w:hAnsi="Times New Roman"/>
          <w:color w:val="000000" w:themeColor="text1"/>
          <w:sz w:val="26"/>
          <w:szCs w:val="26"/>
        </w:rPr>
        <w:t>Toàn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tỉnh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có</w:t>
      </w:r>
      <w:proofErr w:type="spellEnd"/>
      <w:r w:rsidRPr="00EB2D58">
        <w:rPr>
          <w:rFonts w:ascii="Times New Roman" w:hAnsi="Times New Roman"/>
          <w:color w:val="000000" w:themeColor="text1"/>
          <w:sz w:val="26"/>
          <w:szCs w:val="26"/>
        </w:rPr>
        <w:t xml:space="preserve"> 17 </w:t>
      </w:r>
      <w:proofErr w:type="spellStart"/>
      <w:r w:rsidRPr="00EB2D58">
        <w:rPr>
          <w:rFonts w:ascii="Times New Roman" w:hAnsi="Times New Roman"/>
          <w:color w:val="000000" w:themeColor="text1"/>
          <w:sz w:val="26"/>
          <w:szCs w:val="26"/>
        </w:rPr>
        <w:t>cụm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công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nghiệp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được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thành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lập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diện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tích</w:t>
      </w:r>
      <w:proofErr w:type="spellEnd"/>
      <w:r w:rsidRPr="00EB2D58">
        <w:rPr>
          <w:rFonts w:ascii="Times New Roman" w:hAnsi="Times New Roman"/>
          <w:color w:val="000000" w:themeColor="text1"/>
          <w:sz w:val="26"/>
          <w:szCs w:val="26"/>
        </w:rPr>
        <w:t xml:space="preserve"> 608,81 ha, </w:t>
      </w:r>
      <w:proofErr w:type="spellStart"/>
      <w:r w:rsidRPr="00EB2D58">
        <w:rPr>
          <w:rFonts w:ascii="Times New Roman" w:hAnsi="Times New Roman"/>
          <w:color w:val="000000" w:themeColor="text1"/>
          <w:sz w:val="26"/>
          <w:szCs w:val="26"/>
        </w:rPr>
        <w:t>tổng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mức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đầu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tư</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đăng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ký</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19.684 </w:t>
      </w:r>
      <w:proofErr w:type="spellStart"/>
      <w:r w:rsidRPr="00EB2D58">
        <w:rPr>
          <w:rFonts w:ascii="Times New Roman" w:hAnsi="Times New Roman"/>
          <w:color w:val="000000" w:themeColor="text1"/>
          <w:sz w:val="26"/>
          <w:szCs w:val="26"/>
        </w:rPr>
        <w:t>nghìn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tỷ</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đồng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tương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đương</w:t>
      </w:r>
      <w:proofErr w:type="spellEnd"/>
      <w:r w:rsidRPr="00EB2D58">
        <w:rPr>
          <w:rFonts w:ascii="Times New Roman" w:hAnsi="Times New Roman"/>
          <w:color w:val="000000" w:themeColor="text1"/>
          <w:sz w:val="26"/>
          <w:szCs w:val="26"/>
        </w:rPr>
        <w:t xml:space="preserve"> 772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w:t>
      </w:r>
    </w:p>
    <w:p w14:paraId="20A00CCC" w14:textId="77777777" w:rsidR="00487C91" w:rsidRPr="00EB2D58" w:rsidRDefault="00487C91" w:rsidP="00487C91">
      <w:pPr>
        <w:pStyle w:val="ListParagraph"/>
        <w:numPr>
          <w:ilvl w:val="0"/>
          <w:numId w:val="37"/>
        </w:numPr>
        <w:spacing w:before="120" w:after="160" w:line="360" w:lineRule="auto"/>
        <w:jc w:val="both"/>
        <w:rPr>
          <w:rFonts w:ascii="Times New Roman" w:hAnsi="Times New Roman"/>
          <w:color w:val="000000" w:themeColor="text1"/>
          <w:sz w:val="26"/>
          <w:szCs w:val="26"/>
        </w:rPr>
      </w:pPr>
      <w:r w:rsidRPr="00EB2D58">
        <w:rPr>
          <w:rFonts w:ascii="Times New Roman" w:hAnsi="Times New Roman"/>
          <w:color w:val="000000" w:themeColor="text1"/>
          <w:sz w:val="26"/>
          <w:szCs w:val="26"/>
        </w:rPr>
        <w:t xml:space="preserve">Ninh Bình </w:t>
      </w:r>
      <w:proofErr w:type="spellStart"/>
      <w:r w:rsidRPr="00EB2D58">
        <w:rPr>
          <w:rFonts w:ascii="Times New Roman" w:hAnsi="Times New Roman"/>
          <w:color w:val="000000" w:themeColor="text1"/>
          <w:sz w:val="26"/>
          <w:szCs w:val="26"/>
        </w:rPr>
        <w:t>hiện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có</w:t>
      </w:r>
      <w:proofErr w:type="spellEnd"/>
      <w:r w:rsidRPr="00EB2D58">
        <w:rPr>
          <w:rFonts w:ascii="Times New Roman" w:hAnsi="Times New Roman"/>
          <w:color w:val="000000" w:themeColor="text1"/>
          <w:sz w:val="26"/>
          <w:szCs w:val="26"/>
        </w:rPr>
        <w:t xml:space="preserve"> 87 </w:t>
      </w:r>
      <w:proofErr w:type="spellStart"/>
      <w:r w:rsidRPr="00EB2D58">
        <w:rPr>
          <w:rFonts w:ascii="Times New Roman" w:hAnsi="Times New Roman"/>
          <w:color w:val="000000" w:themeColor="text1"/>
          <w:sz w:val="26"/>
          <w:szCs w:val="26"/>
        </w:rPr>
        <w:t>dự</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án</w:t>
      </w:r>
      <w:proofErr w:type="spellEnd"/>
      <w:r w:rsidRPr="00EB2D58">
        <w:rPr>
          <w:rFonts w:ascii="Times New Roman" w:hAnsi="Times New Roman"/>
          <w:color w:val="000000" w:themeColor="text1"/>
          <w:sz w:val="26"/>
          <w:szCs w:val="26"/>
        </w:rPr>
        <w:t xml:space="preserve"> FDI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tổng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vốn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đăng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ký</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1,6 </w:t>
      </w:r>
      <w:proofErr w:type="spellStart"/>
      <w:r w:rsidRPr="00EB2D58">
        <w:rPr>
          <w:rFonts w:ascii="Times New Roman" w:hAnsi="Times New Roman"/>
          <w:color w:val="000000" w:themeColor="text1"/>
          <w:sz w:val="26"/>
          <w:szCs w:val="26"/>
        </w:rPr>
        <w:t>tỷ</w:t>
      </w:r>
      <w:proofErr w:type="spellEnd"/>
      <w:r w:rsidRPr="00EB2D58">
        <w:rPr>
          <w:rFonts w:ascii="Times New Roman" w:hAnsi="Times New Roman"/>
          <w:color w:val="000000" w:themeColor="text1"/>
          <w:sz w:val="26"/>
          <w:szCs w:val="26"/>
        </w:rPr>
        <w:t xml:space="preserve"> USD, </w:t>
      </w:r>
      <w:proofErr w:type="spellStart"/>
      <w:r w:rsidRPr="00EB2D58">
        <w:rPr>
          <w:rFonts w:ascii="Times New Roman" w:hAnsi="Times New Roman"/>
          <w:color w:val="000000" w:themeColor="text1"/>
          <w:sz w:val="26"/>
          <w:szCs w:val="26"/>
        </w:rPr>
        <w:t>trong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đó</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có</w:t>
      </w:r>
      <w:proofErr w:type="spellEnd"/>
      <w:r w:rsidRPr="00EB2D58">
        <w:rPr>
          <w:rFonts w:ascii="Times New Roman" w:hAnsi="Times New Roman"/>
          <w:color w:val="000000" w:themeColor="text1"/>
          <w:sz w:val="26"/>
          <w:szCs w:val="26"/>
        </w:rPr>
        <w:t xml:space="preserve"> 38 </w:t>
      </w:r>
      <w:proofErr w:type="spellStart"/>
      <w:r w:rsidRPr="00EB2D58">
        <w:rPr>
          <w:rFonts w:ascii="Times New Roman" w:hAnsi="Times New Roman"/>
          <w:color w:val="000000" w:themeColor="text1"/>
          <w:sz w:val="26"/>
          <w:szCs w:val="26"/>
        </w:rPr>
        <w:t>dự</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án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có</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vốn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đầu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tư</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của</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các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doanh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nghiệp</w:t>
      </w:r>
      <w:proofErr w:type="spellEnd"/>
      <w:r w:rsidRPr="00EB2D58">
        <w:rPr>
          <w:rFonts w:ascii="Times New Roman" w:hAnsi="Times New Roman"/>
          <w:color w:val="000000" w:themeColor="text1"/>
          <w:sz w:val="26"/>
          <w:szCs w:val="26"/>
        </w:rPr>
        <w:t xml:space="preserve"> Trung </w:t>
      </w:r>
      <w:proofErr w:type="spellStart"/>
      <w:r w:rsidRPr="00EB2D58">
        <w:rPr>
          <w:rFonts w:ascii="Times New Roman" w:hAnsi="Times New Roman"/>
          <w:color w:val="000000" w:themeColor="text1"/>
          <w:sz w:val="26"/>
          <w:szCs w:val="26"/>
        </w:rPr>
        <w:t>Quốc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tổng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vốn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đầu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tư</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gần</w:t>
      </w:r>
      <w:proofErr w:type="spellEnd"/>
      <w:r w:rsidRPr="00EB2D58">
        <w:rPr>
          <w:rFonts w:ascii="Times New Roman" w:hAnsi="Times New Roman"/>
          <w:color w:val="000000" w:themeColor="text1"/>
          <w:sz w:val="26"/>
          <w:szCs w:val="26"/>
        </w:rPr>
        <w:t xml:space="preserve"> 1,1 </w:t>
      </w:r>
      <w:proofErr w:type="spellStart"/>
      <w:r w:rsidRPr="00EB2D58">
        <w:rPr>
          <w:rFonts w:ascii="Times New Roman" w:hAnsi="Times New Roman"/>
          <w:color w:val="000000" w:themeColor="text1"/>
          <w:sz w:val="26"/>
          <w:szCs w:val="26"/>
        </w:rPr>
        <w:t>tỷ</w:t>
      </w:r>
      <w:proofErr w:type="spellEnd"/>
      <w:r w:rsidRPr="00EB2D58">
        <w:rPr>
          <w:rFonts w:ascii="Times New Roman" w:hAnsi="Times New Roman"/>
          <w:color w:val="000000" w:themeColor="text1"/>
          <w:sz w:val="26"/>
          <w:szCs w:val="26"/>
        </w:rPr>
        <w:t xml:space="preserve"> USD. </w:t>
      </w:r>
    </w:p>
    <w:p w14:paraId="3717AF39" w14:textId="77777777" w:rsidR="00487C91" w:rsidRPr="00EB2D58" w:rsidRDefault="00487C91" w:rsidP="00487C91">
      <w:pPr>
        <w:pStyle w:val="NormalWeb"/>
        <w:spacing w:before="75" w:beforeAutospacing="0" w:after="150" w:afterAutospacing="0" w:line="360" w:lineRule="auto"/>
        <w:ind w:firstLine="360"/>
        <w:jc w:val="both"/>
        <w:rPr>
          <w:rFonts w:eastAsia="Calibri"/>
          <w:color w:val="000000" w:themeColor="text1"/>
          <w:kern w:val="2"/>
          <w:sz w:val="26"/>
          <w:szCs w:val="26"/>
          <w:lang w:val="de-AT"/>
        </w:rPr>
      </w:pPr>
      <w:proofErr w:type="spellStart"/>
      <w:r w:rsidRPr="00EB2D58">
        <w:rPr>
          <w:rFonts w:eastAsia="Calibri"/>
          <w:color w:val="000000" w:themeColor="text1"/>
          <w:kern w:val="2"/>
          <w:sz w:val="26"/>
          <w:szCs w:val="26"/>
          <w:lang w:val="de-AT"/>
        </w:rPr>
        <w:t>Tuy</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là</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một</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tỉnh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không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lớn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nhưng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Ninh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Bình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nằm</w:t>
      </w:r>
      <w:proofErr w:type="spellEnd"/>
      <w:r w:rsidRPr="00EB2D58">
        <w:rPr>
          <w:rFonts w:eastAsia="Calibri"/>
          <w:color w:val="000000" w:themeColor="text1"/>
          <w:kern w:val="2"/>
          <w:sz w:val="26"/>
          <w:szCs w:val="26"/>
          <w:lang w:val="de-AT"/>
        </w:rPr>
        <w:t xml:space="preserve"> ở </w:t>
      </w:r>
      <w:proofErr w:type="spellStart"/>
      <w:r w:rsidRPr="00EB2D58">
        <w:rPr>
          <w:rFonts w:eastAsia="Calibri"/>
          <w:color w:val="000000" w:themeColor="text1"/>
          <w:kern w:val="2"/>
          <w:sz w:val="26"/>
          <w:szCs w:val="26"/>
          <w:lang w:val="de-AT"/>
        </w:rPr>
        <w:t>cửa</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ngõ</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Đồng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bằng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sông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Hồng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có</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hệ</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thống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giao</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thông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thuận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lợi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hầu</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hết</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là</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đường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cao</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tốc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kết</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nối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đến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các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trung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tâm</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công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nghiệp</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và</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các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sân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bay</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cảng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biển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lớn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như</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Nội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Bài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Hải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Phòng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Quảng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Ninh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Nghi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Sơn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giúp</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giảm</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chi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phí</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logictics</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tăng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sức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cạnh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tranh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cho</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các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sản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phẩm</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xuất</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khẩu</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Bên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lastRenderedPageBreak/>
        <w:t>cạnh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đó</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thủ</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tục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hành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chính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đối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với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hoạt</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động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xuất</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nhập</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khẩu</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cũng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được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thực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hiện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nhanh</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chóng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thuận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lợi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và</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hoàn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toàn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trên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môi</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trường</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điện</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tử</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trực</w:t>
      </w:r>
      <w:proofErr w:type="spellEnd"/>
      <w:r w:rsidRPr="00EB2D58">
        <w:rPr>
          <w:rFonts w:eastAsia="Calibri"/>
          <w:color w:val="000000" w:themeColor="text1"/>
          <w:kern w:val="2"/>
          <w:sz w:val="26"/>
          <w:szCs w:val="26"/>
          <w:lang w:val="de-AT"/>
        </w:rPr>
        <w:t xml:space="preserve"> </w:t>
      </w:r>
      <w:proofErr w:type="spellStart"/>
      <w:r w:rsidRPr="00EB2D58">
        <w:rPr>
          <w:rFonts w:eastAsia="Calibri"/>
          <w:color w:val="000000" w:themeColor="text1"/>
          <w:kern w:val="2"/>
          <w:sz w:val="26"/>
          <w:szCs w:val="26"/>
          <w:lang w:val="de-AT"/>
        </w:rPr>
        <w:t>tuyến</w:t>
      </w:r>
      <w:proofErr w:type="spellEnd"/>
      <w:r w:rsidRPr="00EB2D58">
        <w:rPr>
          <w:rFonts w:eastAsia="Calibri"/>
          <w:color w:val="000000" w:themeColor="text1"/>
          <w:kern w:val="2"/>
          <w:sz w:val="26"/>
          <w:szCs w:val="26"/>
          <w:lang w:val="de-AT"/>
        </w:rPr>
        <w:t>.</w:t>
      </w:r>
    </w:p>
    <w:p w14:paraId="22A9F1A1" w14:textId="77777777" w:rsidR="00487C91" w:rsidRPr="00EB2D58" w:rsidRDefault="00487C91" w:rsidP="00487C91">
      <w:pPr>
        <w:spacing w:before="120" w:line="360" w:lineRule="auto"/>
        <w:ind w:firstLine="360"/>
        <w:jc w:val="both"/>
        <w:rPr>
          <w:rFonts w:ascii="Times New Roman" w:hAnsi="Times New Roman"/>
          <w:color w:val="000000" w:themeColor="text1"/>
          <w:sz w:val="26"/>
          <w:szCs w:val="26"/>
          <w:lang w:val="vi-VN"/>
        </w:rPr>
      </w:pPr>
      <w:proofErr w:type="spellStart"/>
      <w:r w:rsidRPr="00EB2D58">
        <w:rPr>
          <w:rFonts w:ascii="Times New Roman" w:hAnsi="Times New Roman"/>
          <w:color w:val="000000" w:themeColor="text1"/>
          <w:sz w:val="26"/>
          <w:szCs w:val="26"/>
        </w:rPr>
        <w:t>Năm</w:t>
      </w:r>
      <w:proofErr w:type="spellEnd"/>
      <w:r w:rsidRPr="00EB2D58">
        <w:rPr>
          <w:rFonts w:ascii="Times New Roman" w:hAnsi="Times New Roman"/>
          <w:color w:val="000000" w:themeColor="text1"/>
          <w:sz w:val="26"/>
          <w:szCs w:val="26"/>
        </w:rPr>
        <w:t xml:space="preserve"> 2023, </w:t>
      </w:r>
      <w:proofErr w:type="spellStart"/>
      <w:r w:rsidRPr="00EB2D58">
        <w:rPr>
          <w:rFonts w:ascii="Times New Roman" w:hAnsi="Times New Roman"/>
          <w:color w:val="000000" w:themeColor="text1"/>
          <w:sz w:val="26"/>
          <w:szCs w:val="26"/>
        </w:rPr>
        <w:t>tổng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ngạch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xuất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toàn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tỉnh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3,2 </w:t>
      </w:r>
      <w:proofErr w:type="spellStart"/>
      <w:r w:rsidRPr="00EB2D58">
        <w:rPr>
          <w:rFonts w:ascii="Times New Roman" w:hAnsi="Times New Roman"/>
          <w:color w:val="000000" w:themeColor="text1"/>
          <w:sz w:val="26"/>
          <w:szCs w:val="26"/>
        </w:rPr>
        <w:t>tỷ</w:t>
      </w:r>
      <w:proofErr w:type="spellEnd"/>
      <w:r w:rsidRPr="00EB2D58">
        <w:rPr>
          <w:rFonts w:ascii="Times New Roman" w:hAnsi="Times New Roman"/>
          <w:color w:val="000000" w:themeColor="text1"/>
          <w:sz w:val="26"/>
          <w:szCs w:val="26"/>
        </w:rPr>
        <w:t xml:space="preserve"> USD, </w:t>
      </w:r>
      <w:proofErr w:type="spellStart"/>
      <w:r w:rsidRPr="00EB2D58">
        <w:rPr>
          <w:rFonts w:ascii="Times New Roman" w:hAnsi="Times New Roman"/>
          <w:color w:val="000000" w:themeColor="text1"/>
          <w:sz w:val="26"/>
          <w:szCs w:val="26"/>
        </w:rPr>
        <w:t>tăng</w:t>
      </w:r>
      <w:proofErr w:type="spellEnd"/>
      <w:r w:rsidRPr="00EB2D58">
        <w:rPr>
          <w:rFonts w:ascii="Times New Roman" w:hAnsi="Times New Roman"/>
          <w:color w:val="000000" w:themeColor="text1"/>
          <w:sz w:val="26"/>
          <w:szCs w:val="26"/>
        </w:rPr>
        <w:t xml:space="preserve"> 0,4% so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năm</w:t>
      </w:r>
      <w:proofErr w:type="spellEnd"/>
      <w:r w:rsidRPr="00EB2D58">
        <w:rPr>
          <w:rFonts w:ascii="Times New Roman" w:hAnsi="Times New Roman"/>
          <w:color w:val="000000" w:themeColor="text1"/>
          <w:sz w:val="26"/>
          <w:szCs w:val="26"/>
        </w:rPr>
        <w:t xml:space="preserve"> 2022. Trong </w:t>
      </w:r>
      <w:proofErr w:type="spellStart"/>
      <w:r w:rsidRPr="00EB2D58">
        <w:rPr>
          <w:rFonts w:ascii="Times New Roman" w:hAnsi="Times New Roman"/>
          <w:color w:val="000000" w:themeColor="text1"/>
          <w:sz w:val="26"/>
          <w:szCs w:val="26"/>
        </w:rPr>
        <w:t>đó</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Một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số</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mặt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hàng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chủ</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lực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xuất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của</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tỉnh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quần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áo</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các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loại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312,4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Camera </w:t>
      </w:r>
      <w:proofErr w:type="spellStart"/>
      <w:r w:rsidRPr="00EB2D58">
        <w:rPr>
          <w:rFonts w:ascii="Times New Roman" w:hAnsi="Times New Roman"/>
          <w:color w:val="000000" w:themeColor="text1"/>
          <w:sz w:val="26"/>
          <w:szCs w:val="26"/>
        </w:rPr>
        <w:t>và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linh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thoại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699,4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Linh </w:t>
      </w:r>
      <w:proofErr w:type="spellStart"/>
      <w:r w:rsidRPr="00EB2D58">
        <w:rPr>
          <w:rFonts w:ascii="Times New Roman" w:hAnsi="Times New Roman"/>
          <w:color w:val="000000" w:themeColor="text1"/>
          <w:sz w:val="26"/>
          <w:szCs w:val="26"/>
        </w:rPr>
        <w:t>kiện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tử</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64,1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w:t>
      </w:r>
      <w:proofErr w:type="spellStart"/>
      <w:r w:rsidRPr="00EB2D58">
        <w:rPr>
          <w:rFonts w:ascii="Times New Roman" w:hAnsi="Times New Roman"/>
          <w:color w:val="000000" w:themeColor="text1"/>
          <w:sz w:val="26"/>
          <w:szCs w:val="26"/>
        </w:rPr>
        <w:t>Giày</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dép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khác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866,7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Xi </w:t>
      </w:r>
      <w:proofErr w:type="spellStart"/>
      <w:r w:rsidRPr="00EB2D58">
        <w:rPr>
          <w:rFonts w:ascii="Times New Roman" w:hAnsi="Times New Roman"/>
          <w:color w:val="000000" w:themeColor="text1"/>
          <w:sz w:val="26"/>
          <w:szCs w:val="26"/>
        </w:rPr>
        <w:t>măng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clinke</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698,6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Ô </w:t>
      </w:r>
      <w:proofErr w:type="spellStart"/>
      <w:r w:rsidRPr="00EB2D58">
        <w:rPr>
          <w:rFonts w:ascii="Times New Roman" w:hAnsi="Times New Roman"/>
          <w:color w:val="000000" w:themeColor="text1"/>
          <w:sz w:val="26"/>
          <w:szCs w:val="26"/>
        </w:rPr>
        <w:t>tô</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linh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kiện</w:t>
      </w:r>
      <w:proofErr w:type="spellEnd"/>
      <w:r w:rsidRPr="00EB2D58">
        <w:rPr>
          <w:rFonts w:ascii="Times New Roman" w:hAnsi="Times New Roman"/>
          <w:color w:val="000000" w:themeColor="text1"/>
          <w:sz w:val="26"/>
          <w:szCs w:val="26"/>
        </w:rPr>
        <w:t xml:space="preserve"> ô </w:t>
      </w:r>
      <w:proofErr w:type="spellStart"/>
      <w:r w:rsidRPr="00EB2D58">
        <w:rPr>
          <w:rFonts w:ascii="Times New Roman" w:hAnsi="Times New Roman"/>
          <w:color w:val="000000" w:themeColor="text1"/>
          <w:sz w:val="26"/>
          <w:szCs w:val="26"/>
        </w:rPr>
        <w:t>tô</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127,5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w:t>
      </w:r>
      <w:proofErr w:type="spellStart"/>
      <w:r w:rsidRPr="00EB2D58">
        <w:rPr>
          <w:rFonts w:ascii="Times New Roman" w:hAnsi="Times New Roman"/>
          <w:color w:val="000000" w:themeColor="text1"/>
          <w:sz w:val="26"/>
          <w:szCs w:val="26"/>
        </w:rPr>
        <w:t>Nhôm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các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hỗn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hợp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loại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khác</w:t>
      </w:r>
      <w:proofErr w:type="spellEnd"/>
      <w:r w:rsidRPr="00EB2D58">
        <w:rPr>
          <w:rFonts w:ascii="Times New Roman" w:hAnsi="Times New Roman"/>
          <w:color w:val="000000" w:themeColor="text1"/>
          <w:sz w:val="26"/>
          <w:szCs w:val="26"/>
        </w:rPr>
        <w:t xml:space="preserve"> 97,2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w:t>
      </w:r>
      <w:r w:rsidRPr="00EB2D58">
        <w:rPr>
          <w:rFonts w:ascii="Times New Roman" w:hAnsi="Times New Roman"/>
          <w:color w:val="000000" w:themeColor="text1"/>
          <w:sz w:val="26"/>
          <w:szCs w:val="26"/>
          <w:lang w:val="vi-VN"/>
        </w:rPr>
        <w:t xml:space="preserve">. </w:t>
      </w:r>
      <w:proofErr w:type="spellStart"/>
      <w:r w:rsidRPr="00EB2D58">
        <w:rPr>
          <w:rFonts w:ascii="Times New Roman" w:hAnsi="Times New Roman"/>
          <w:color w:val="000000" w:themeColor="text1"/>
          <w:sz w:val="26"/>
          <w:szCs w:val="26"/>
        </w:rPr>
        <w:t>Về</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nhập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lang w:val="vi-VN"/>
        </w:rPr>
        <w:t>, c</w:t>
      </w:r>
      <w:proofErr w:type="spellStart"/>
      <w:r w:rsidRPr="00EB2D58">
        <w:rPr>
          <w:rFonts w:ascii="Times New Roman" w:hAnsi="Times New Roman"/>
          <w:color w:val="000000" w:themeColor="text1"/>
          <w:sz w:val="26"/>
          <w:szCs w:val="26"/>
        </w:rPr>
        <w:t>ác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sản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phẩm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nhập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của</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tỉnh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chủ</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yếu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phục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vụ</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hoạt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động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sản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xuất</w:t>
      </w:r>
      <w:proofErr w:type="spellEnd"/>
      <w:r w:rsidRPr="00EB2D58">
        <w:rPr>
          <w:rFonts w:ascii="Times New Roman" w:hAnsi="Times New Roman"/>
          <w:color w:val="000000" w:themeColor="text1"/>
          <w:sz w:val="26"/>
          <w:szCs w:val="26"/>
        </w:rPr>
        <w:t xml:space="preserve"> ô </w:t>
      </w:r>
      <w:proofErr w:type="spellStart"/>
      <w:r w:rsidRPr="00EB2D58">
        <w:rPr>
          <w:rFonts w:ascii="Times New Roman" w:hAnsi="Times New Roman"/>
          <w:color w:val="000000" w:themeColor="text1"/>
          <w:sz w:val="26"/>
          <w:szCs w:val="26"/>
        </w:rPr>
        <w:t>tô</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gia</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công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xuất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các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sản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phẩm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quần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áo</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giày</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dép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linh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tử</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thoại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thiết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bị</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máy</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móc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nhà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xưởng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lang w:val="vi-VN"/>
        </w:rPr>
        <w:t xml:space="preserve"> g</w:t>
      </w:r>
      <w:proofErr w:type="spellStart"/>
      <w:r w:rsidRPr="00EB2D58">
        <w:rPr>
          <w:rFonts w:ascii="Times New Roman" w:hAnsi="Times New Roman"/>
          <w:color w:val="000000" w:themeColor="text1"/>
          <w:sz w:val="26"/>
          <w:szCs w:val="26"/>
        </w:rPr>
        <w:t>iá</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trị</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nhập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năm</w:t>
      </w:r>
      <w:proofErr w:type="spellEnd"/>
      <w:r w:rsidRPr="00EB2D58">
        <w:rPr>
          <w:rFonts w:ascii="Times New Roman" w:hAnsi="Times New Roman"/>
          <w:color w:val="000000" w:themeColor="text1"/>
          <w:sz w:val="26"/>
          <w:szCs w:val="26"/>
        </w:rPr>
        <w:t xml:space="preserve"> 2023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2.809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w:t>
      </w:r>
    </w:p>
    <w:p w14:paraId="6CA771BF" w14:textId="77777777" w:rsidR="00487C91" w:rsidRPr="00EB2D58" w:rsidRDefault="00487C91" w:rsidP="00487C91">
      <w:pPr>
        <w:shd w:val="clear" w:color="auto" w:fill="FFFFFF"/>
        <w:spacing w:before="120" w:line="360" w:lineRule="auto"/>
        <w:ind w:firstLine="714"/>
        <w:jc w:val="both"/>
        <w:rPr>
          <w:rFonts w:ascii="Times New Roman" w:hAnsi="Times New Roman"/>
          <w:color w:val="000000" w:themeColor="text1"/>
          <w:sz w:val="26"/>
          <w:szCs w:val="26"/>
        </w:rPr>
      </w:pPr>
      <w:r w:rsidRPr="00EB2D58">
        <w:rPr>
          <w:rFonts w:ascii="Times New Roman" w:hAnsi="Times New Roman"/>
          <w:color w:val="000000" w:themeColor="text1"/>
          <w:sz w:val="26"/>
          <w:szCs w:val="26"/>
        </w:rPr>
        <w:t>Trong</w:t>
      </w:r>
      <w:r w:rsidRPr="00EB2D58">
        <w:rPr>
          <w:rFonts w:ascii="Times New Roman" w:hAnsi="Times New Roman"/>
          <w:color w:val="000000" w:themeColor="text1"/>
          <w:sz w:val="26"/>
          <w:szCs w:val="26"/>
          <w:lang w:val="vi-VN"/>
        </w:rPr>
        <w:t xml:space="preserve"> 04</w:t>
      </w:r>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tháng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đầu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năm</w:t>
      </w:r>
      <w:proofErr w:type="spellEnd"/>
      <w:r w:rsidRPr="00EB2D58">
        <w:rPr>
          <w:rFonts w:ascii="Times New Roman" w:hAnsi="Times New Roman"/>
          <w:color w:val="000000" w:themeColor="text1"/>
          <w:sz w:val="26"/>
          <w:szCs w:val="26"/>
        </w:rPr>
        <w:t xml:space="preserve"> 202</w:t>
      </w:r>
      <w:r w:rsidRPr="00EB2D58">
        <w:rPr>
          <w:rFonts w:ascii="Times New Roman" w:hAnsi="Times New Roman"/>
          <w:color w:val="000000" w:themeColor="text1"/>
          <w:sz w:val="26"/>
          <w:szCs w:val="26"/>
          <w:lang w:val="vi-VN"/>
        </w:rPr>
        <w:t xml:space="preserve">4, </w:t>
      </w:r>
      <w:proofErr w:type="spellStart"/>
      <w:r w:rsidRPr="00EB2D58">
        <w:rPr>
          <w:rFonts w:ascii="Times New Roman" w:hAnsi="Times New Roman"/>
          <w:color w:val="000000" w:themeColor="text1"/>
          <w:sz w:val="26"/>
          <w:szCs w:val="26"/>
        </w:rPr>
        <w:t>tổng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ngạch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xuất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của</w:t>
      </w:r>
      <w:proofErr w:type="spellEnd"/>
      <w:r w:rsidRPr="00EB2D58">
        <w:rPr>
          <w:rFonts w:ascii="Times New Roman" w:hAnsi="Times New Roman"/>
          <w:color w:val="000000" w:themeColor="text1"/>
          <w:sz w:val="26"/>
          <w:szCs w:val="26"/>
          <w:lang w:val="vi-VN"/>
        </w:rPr>
        <w:t xml:space="preserve"> tỉnh</w:t>
      </w:r>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1,1 </w:t>
      </w:r>
      <w:proofErr w:type="spellStart"/>
      <w:r w:rsidRPr="00EB2D58">
        <w:rPr>
          <w:rFonts w:ascii="Times New Roman" w:hAnsi="Times New Roman"/>
          <w:color w:val="000000" w:themeColor="text1"/>
          <w:sz w:val="26"/>
          <w:szCs w:val="26"/>
        </w:rPr>
        <w:t>tỷ</w:t>
      </w:r>
      <w:proofErr w:type="spellEnd"/>
      <w:r w:rsidRPr="00EB2D58">
        <w:rPr>
          <w:rFonts w:ascii="Times New Roman" w:hAnsi="Times New Roman"/>
          <w:color w:val="000000" w:themeColor="text1"/>
          <w:sz w:val="26"/>
          <w:szCs w:val="26"/>
        </w:rPr>
        <w:t xml:space="preserve"> USD </w:t>
      </w:r>
      <w:proofErr w:type="spellStart"/>
      <w:r w:rsidRPr="00EB2D58">
        <w:rPr>
          <w:rFonts w:ascii="Times New Roman" w:hAnsi="Times New Roman"/>
          <w:color w:val="000000" w:themeColor="text1"/>
          <w:sz w:val="26"/>
          <w:szCs w:val="26"/>
        </w:rPr>
        <w:t>tăng</w:t>
      </w:r>
      <w:proofErr w:type="spellEnd"/>
      <w:r w:rsidRPr="00EB2D58">
        <w:rPr>
          <w:rFonts w:ascii="Times New Roman" w:hAnsi="Times New Roman"/>
          <w:color w:val="000000" w:themeColor="text1"/>
          <w:sz w:val="26"/>
          <w:szCs w:val="26"/>
        </w:rPr>
        <w:t xml:space="preserve"> 10,2% so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cùng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năm</w:t>
      </w:r>
      <w:proofErr w:type="spellEnd"/>
      <w:r w:rsidRPr="00EB2D58">
        <w:rPr>
          <w:rFonts w:ascii="Times New Roman" w:hAnsi="Times New Roman"/>
          <w:color w:val="000000" w:themeColor="text1"/>
          <w:sz w:val="26"/>
          <w:szCs w:val="26"/>
        </w:rPr>
        <w:t xml:space="preserve"> 2023. Trong </w:t>
      </w:r>
      <w:proofErr w:type="spellStart"/>
      <w:r w:rsidRPr="00EB2D58">
        <w:rPr>
          <w:rFonts w:ascii="Times New Roman" w:hAnsi="Times New Roman"/>
          <w:color w:val="000000" w:themeColor="text1"/>
          <w:sz w:val="26"/>
          <w:szCs w:val="26"/>
        </w:rPr>
        <w:t>đó</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Một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số</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mặt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hàng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có</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giá</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trị</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xuất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lớn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như</w:t>
      </w:r>
      <w:proofErr w:type="spellEnd"/>
      <w:r w:rsidRPr="00EB2D58">
        <w:rPr>
          <w:rFonts w:ascii="Times New Roman" w:hAnsi="Times New Roman"/>
          <w:color w:val="000000" w:themeColor="text1"/>
          <w:sz w:val="26"/>
          <w:szCs w:val="26"/>
        </w:rPr>
        <w:t xml:space="preserve">: Xi </w:t>
      </w:r>
      <w:proofErr w:type="spellStart"/>
      <w:r w:rsidRPr="00EB2D58">
        <w:rPr>
          <w:rFonts w:ascii="Times New Roman" w:hAnsi="Times New Roman"/>
          <w:color w:val="000000" w:themeColor="text1"/>
          <w:sz w:val="26"/>
          <w:szCs w:val="26"/>
        </w:rPr>
        <w:t>măng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clanke</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193,3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w:t>
      </w:r>
      <w:proofErr w:type="spellStart"/>
      <w:r w:rsidRPr="00EB2D58">
        <w:rPr>
          <w:rFonts w:ascii="Times New Roman" w:hAnsi="Times New Roman"/>
          <w:color w:val="000000" w:themeColor="text1"/>
          <w:sz w:val="26"/>
          <w:szCs w:val="26"/>
        </w:rPr>
        <w:t>quần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áo</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các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loại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100,4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camera </w:t>
      </w:r>
      <w:proofErr w:type="spellStart"/>
      <w:r w:rsidRPr="00EB2D58">
        <w:rPr>
          <w:rFonts w:ascii="Times New Roman" w:hAnsi="Times New Roman"/>
          <w:color w:val="000000" w:themeColor="text1"/>
          <w:sz w:val="26"/>
          <w:szCs w:val="26"/>
        </w:rPr>
        <w:t>và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linh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điện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thoại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270,7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w:t>
      </w:r>
      <w:proofErr w:type="spellStart"/>
      <w:r w:rsidRPr="00EB2D58">
        <w:rPr>
          <w:rFonts w:ascii="Times New Roman" w:hAnsi="Times New Roman"/>
          <w:color w:val="000000" w:themeColor="text1"/>
          <w:sz w:val="26"/>
          <w:szCs w:val="26"/>
        </w:rPr>
        <w:t>giày</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dép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khác</w:t>
      </w:r>
      <w:proofErr w:type="spellEnd"/>
      <w:r w:rsidRPr="00EB2D58">
        <w:rPr>
          <w:rFonts w:ascii="Times New Roman" w:hAnsi="Times New Roman"/>
          <w:color w:val="000000" w:themeColor="text1"/>
          <w:sz w:val="26"/>
          <w:szCs w:val="26"/>
        </w:rPr>
        <w:t xml:space="preserve"> 316,8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Ô </w:t>
      </w:r>
      <w:proofErr w:type="spellStart"/>
      <w:r w:rsidRPr="00EB2D58">
        <w:rPr>
          <w:rFonts w:ascii="Times New Roman" w:hAnsi="Times New Roman"/>
          <w:color w:val="000000" w:themeColor="text1"/>
          <w:sz w:val="26"/>
          <w:szCs w:val="26"/>
        </w:rPr>
        <w:t>tô</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và</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linh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kiện</w:t>
      </w:r>
      <w:proofErr w:type="spellEnd"/>
      <w:r w:rsidRPr="00EB2D58">
        <w:rPr>
          <w:rFonts w:ascii="Times New Roman" w:hAnsi="Times New Roman"/>
          <w:color w:val="000000" w:themeColor="text1"/>
          <w:sz w:val="26"/>
          <w:szCs w:val="26"/>
        </w:rPr>
        <w:t xml:space="preserve"> ô </w:t>
      </w:r>
      <w:proofErr w:type="spellStart"/>
      <w:r w:rsidRPr="00EB2D58">
        <w:rPr>
          <w:rFonts w:ascii="Times New Roman" w:hAnsi="Times New Roman"/>
          <w:color w:val="000000" w:themeColor="text1"/>
          <w:sz w:val="26"/>
          <w:szCs w:val="26"/>
        </w:rPr>
        <w:t>tô</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78,7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w:t>
      </w:r>
      <w:proofErr w:type="spellStart"/>
      <w:r w:rsidRPr="00EB2D58">
        <w:rPr>
          <w:rFonts w:ascii="Times New Roman" w:hAnsi="Times New Roman"/>
          <w:color w:val="000000" w:themeColor="text1"/>
          <w:sz w:val="26"/>
          <w:szCs w:val="26"/>
        </w:rPr>
        <w:t>Về</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nhập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w:t>
      </w:r>
      <w:proofErr w:type="spellEnd"/>
      <w:r w:rsidRPr="00EB2D58">
        <w:rPr>
          <w:rFonts w:ascii="Times New Roman" w:hAnsi="Times New Roman"/>
          <w:color w:val="000000" w:themeColor="text1"/>
          <w:sz w:val="26"/>
          <w:szCs w:val="26"/>
          <w:lang w:val="vi-VN"/>
        </w:rPr>
        <w:t>u, t</w:t>
      </w:r>
      <w:proofErr w:type="spellStart"/>
      <w:r w:rsidRPr="00EB2D58">
        <w:rPr>
          <w:rFonts w:ascii="Times New Roman" w:hAnsi="Times New Roman"/>
          <w:color w:val="000000" w:themeColor="text1"/>
          <w:sz w:val="26"/>
          <w:szCs w:val="26"/>
        </w:rPr>
        <w:t>ổng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kim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ngạch</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nhập</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rPr>
        <w:t xml:space="preserve"> 4 </w:t>
      </w:r>
      <w:proofErr w:type="spellStart"/>
      <w:r w:rsidRPr="00EB2D58">
        <w:rPr>
          <w:rFonts w:ascii="Times New Roman" w:hAnsi="Times New Roman"/>
          <w:color w:val="000000" w:themeColor="text1"/>
          <w:sz w:val="26"/>
          <w:szCs w:val="26"/>
        </w:rPr>
        <w:t>tháng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đầu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năm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đạt</w:t>
      </w:r>
      <w:proofErr w:type="spellEnd"/>
      <w:r w:rsidRPr="00EB2D58">
        <w:rPr>
          <w:rFonts w:ascii="Times New Roman" w:hAnsi="Times New Roman"/>
          <w:color w:val="000000" w:themeColor="text1"/>
          <w:sz w:val="26"/>
          <w:szCs w:val="26"/>
        </w:rPr>
        <w:t xml:space="preserve"> 972,7 </w:t>
      </w:r>
      <w:proofErr w:type="spellStart"/>
      <w:r w:rsidRPr="00EB2D58">
        <w:rPr>
          <w:rFonts w:ascii="Times New Roman" w:hAnsi="Times New Roman"/>
          <w:color w:val="000000" w:themeColor="text1"/>
          <w:sz w:val="26"/>
          <w:szCs w:val="26"/>
        </w:rPr>
        <w:t>triệu</w:t>
      </w:r>
      <w:proofErr w:type="spellEnd"/>
      <w:r w:rsidRPr="00EB2D58">
        <w:rPr>
          <w:rFonts w:ascii="Times New Roman" w:hAnsi="Times New Roman"/>
          <w:color w:val="000000" w:themeColor="text1"/>
          <w:sz w:val="26"/>
          <w:szCs w:val="26"/>
        </w:rPr>
        <w:t xml:space="preserve"> USD </w:t>
      </w:r>
      <w:proofErr w:type="spellStart"/>
      <w:r w:rsidRPr="00EB2D58">
        <w:rPr>
          <w:rFonts w:ascii="Times New Roman" w:hAnsi="Times New Roman"/>
          <w:color w:val="000000" w:themeColor="text1"/>
          <w:sz w:val="26"/>
          <w:szCs w:val="26"/>
        </w:rPr>
        <w:t>tăng</w:t>
      </w:r>
      <w:proofErr w:type="spellEnd"/>
      <w:r w:rsidRPr="00EB2D58">
        <w:rPr>
          <w:rFonts w:ascii="Times New Roman" w:hAnsi="Times New Roman"/>
          <w:color w:val="000000" w:themeColor="text1"/>
          <w:sz w:val="26"/>
          <w:szCs w:val="26"/>
        </w:rPr>
        <w:t xml:space="preserve"> 25,9% so </w:t>
      </w:r>
      <w:proofErr w:type="spellStart"/>
      <w:r w:rsidRPr="00EB2D58">
        <w:rPr>
          <w:rFonts w:ascii="Times New Roman" w:hAnsi="Times New Roman"/>
          <w:color w:val="000000" w:themeColor="text1"/>
          <w:sz w:val="26"/>
          <w:szCs w:val="26"/>
        </w:rPr>
        <w:t>với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cùng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kỳ</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năm</w:t>
      </w:r>
      <w:proofErr w:type="spellEnd"/>
      <w:r w:rsidRPr="00EB2D58">
        <w:rPr>
          <w:rFonts w:ascii="Times New Roman" w:hAnsi="Times New Roman"/>
          <w:color w:val="000000" w:themeColor="text1"/>
          <w:sz w:val="26"/>
          <w:szCs w:val="26"/>
        </w:rPr>
        <w:t xml:space="preserve"> 2023. </w:t>
      </w:r>
    </w:p>
    <w:p w14:paraId="6EC3986E" w14:textId="77777777" w:rsidR="00487C91" w:rsidRPr="00EB2D58" w:rsidRDefault="00487C91" w:rsidP="00487C91">
      <w:pPr>
        <w:pStyle w:val="NormalWeb"/>
        <w:numPr>
          <w:ilvl w:val="0"/>
          <w:numId w:val="36"/>
        </w:numPr>
        <w:spacing w:before="75" w:beforeAutospacing="0" w:after="150" w:afterAutospacing="0" w:line="360" w:lineRule="auto"/>
        <w:jc w:val="both"/>
        <w:outlineLvl w:val="0"/>
        <w:rPr>
          <w:b/>
          <w:bCs/>
          <w:i/>
          <w:iCs/>
          <w:color w:val="000000" w:themeColor="text1"/>
          <w:sz w:val="26"/>
          <w:szCs w:val="26"/>
          <w:shd w:val="clear" w:color="auto" w:fill="FFFFFF"/>
          <w:lang w:val="vi-VN"/>
        </w:rPr>
      </w:pPr>
      <w:bookmarkStart w:id="0" w:name="_Toc168911294"/>
      <w:r w:rsidRPr="00EB2D58">
        <w:rPr>
          <w:b/>
          <w:bCs/>
          <w:i/>
          <w:iCs/>
          <w:color w:val="000000" w:themeColor="text1"/>
          <w:sz w:val="26"/>
          <w:szCs w:val="26"/>
          <w:shd w:val="clear" w:color="auto" w:fill="FFFFFF"/>
          <w:lang w:val="vi-VN"/>
        </w:rPr>
        <w:t>Tiềm năng ngành nông nghiệp tỉnh Ninh Bình</w:t>
      </w:r>
      <w:bookmarkEnd w:id="0"/>
    </w:p>
    <w:p w14:paraId="60BBB150" w14:textId="77777777" w:rsidR="00487C91" w:rsidRPr="00EB2D58" w:rsidRDefault="00487C91" w:rsidP="00487C91">
      <w:pPr>
        <w:pStyle w:val="NormalWeb"/>
        <w:spacing w:before="75" w:beforeAutospacing="0" w:after="150" w:afterAutospacing="0" w:line="360" w:lineRule="auto"/>
        <w:ind w:firstLine="360"/>
        <w:jc w:val="both"/>
        <w:rPr>
          <w:color w:val="000000" w:themeColor="text1"/>
          <w:sz w:val="26"/>
          <w:szCs w:val="26"/>
          <w:shd w:val="clear" w:color="auto" w:fill="FFFFFF"/>
          <w:lang w:val="vi-VN"/>
        </w:rPr>
      </w:pPr>
      <w:r w:rsidRPr="00EB2D58">
        <w:rPr>
          <w:color w:val="000000" w:themeColor="text1"/>
          <w:sz w:val="26"/>
          <w:szCs w:val="26"/>
          <w:shd w:val="clear" w:color="auto" w:fill="FFFFFF"/>
          <w:lang w:val="en-VN"/>
        </w:rPr>
        <w:t xml:space="preserve">Nghị quyết Đại hội đại biểu Đảng bộ tỉnh lần thứ XXI, ngành nông nghiệp, nông thôn Ninh Bình trong giai đoạn 2015-2020 đã khai thác tích cực những tiềm năng lợi thế để phát triển và đạt được những kết quả khá toàn diện, ổn định. Cơ cấu lại ngành nông nghiệp được tập trung triển khai với các giải pháp tổng thể, đồng bộ; thiết chế hạ tầng nông nghiệp và phòng chống thiên tai được nâng cao; xây dựng nông thôn mới quyết tâm và sáng tạo, đẩy mạnh thực hiện an sinh xã hội; quan tâm đến công tác môi trường. Các mô hình sản xuất triển khai hiệu quả, phù hợp với điều kiện thực tế và thích ứng với biến đổi khí hậu; tăng cường ứng dụng các công nghệ tiến bộ, phát triển thị trường, chuyển đổi các hình thức tổ chức sản xuất phù hợp. Trong đó sản xuất nông nghiệp hàng hóa, hữu cơ, theo hướng hữu cơ, xây dựng nông thôn mới nâng cao, kiểu mẫu gắn với phát triển du lịch, dịch vụ được quan tâm chỉ đạo. Với ngành hàng rau quả, Ninh Bình đã thu hút được một số doanh nghiệp đầu tư xây dựng các nhà máy, cơ sở </w:t>
      </w:r>
      <w:r w:rsidRPr="00EB2D58">
        <w:rPr>
          <w:color w:val="000000" w:themeColor="text1"/>
          <w:sz w:val="26"/>
          <w:szCs w:val="26"/>
          <w:shd w:val="clear" w:color="auto" w:fill="FFFFFF"/>
          <w:lang w:val="en-VN"/>
        </w:rPr>
        <w:lastRenderedPageBreak/>
        <w:t xml:space="preserve">sản xuất, chế biến rau, củ, quả tiên tiến đứng chân trên địa bàn; các khu nhà lưới, nhà kính sản xuất rau, củ, quả ứng dụng công nghệ cao cũng ngày càng được nhân rộng. </w:t>
      </w:r>
    </w:p>
    <w:p w14:paraId="1B8E45EC" w14:textId="77777777" w:rsidR="00487C91" w:rsidRPr="00EB2D58" w:rsidRDefault="00487C91" w:rsidP="00487C91">
      <w:pPr>
        <w:pStyle w:val="NormalWeb"/>
        <w:spacing w:before="75" w:beforeAutospacing="0" w:after="150" w:afterAutospacing="0" w:line="360" w:lineRule="auto"/>
        <w:ind w:firstLine="360"/>
        <w:jc w:val="both"/>
        <w:rPr>
          <w:color w:val="000000" w:themeColor="text1"/>
          <w:sz w:val="26"/>
          <w:szCs w:val="26"/>
          <w:shd w:val="clear" w:color="auto" w:fill="FFFFFF"/>
          <w:lang w:val="vi-VN"/>
        </w:rPr>
      </w:pPr>
      <w:r w:rsidRPr="00EB2D58">
        <w:rPr>
          <w:color w:val="000000" w:themeColor="text1"/>
          <w:sz w:val="26"/>
          <w:szCs w:val="26"/>
          <w:shd w:val="clear" w:color="auto" w:fill="FFFFFF"/>
          <w:lang w:val="en-VN"/>
        </w:rPr>
        <w:t>Bên cạnh đó, ngay từ năm 2016 Sở Nông nghiệp và Phát</w:t>
      </w:r>
      <w:r w:rsidRPr="00EB2D58">
        <w:rPr>
          <w:color w:val="000000" w:themeColor="text1"/>
          <w:sz w:val="26"/>
          <w:szCs w:val="26"/>
          <w:shd w:val="clear" w:color="auto" w:fill="FFFFFF"/>
          <w:lang w:val="vi-VN"/>
        </w:rPr>
        <w:t xml:space="preserve"> triển Nông thôn (Sở Nông nghiệp và PTNT)</w:t>
      </w:r>
      <w:r w:rsidRPr="00EB2D58">
        <w:rPr>
          <w:color w:val="000000" w:themeColor="text1"/>
          <w:sz w:val="26"/>
          <w:szCs w:val="26"/>
          <w:shd w:val="clear" w:color="auto" w:fill="FFFFFF"/>
          <w:lang w:val="en-VN"/>
        </w:rPr>
        <w:t xml:space="preserve"> đã tham mưu cho </w:t>
      </w:r>
      <w:r w:rsidRPr="00EB2D58">
        <w:rPr>
          <w:color w:val="000000" w:themeColor="text1"/>
          <w:sz w:val="26"/>
          <w:szCs w:val="26"/>
          <w:shd w:val="clear" w:color="auto" w:fill="FFFFFF"/>
          <w:lang w:val="vi-VN"/>
        </w:rPr>
        <w:t xml:space="preserve">Ủy ban nhân dân </w:t>
      </w:r>
      <w:r w:rsidRPr="00EB2D58">
        <w:rPr>
          <w:color w:val="000000" w:themeColor="text1"/>
          <w:sz w:val="26"/>
          <w:szCs w:val="26"/>
          <w:shd w:val="clear" w:color="auto" w:fill="FFFFFF"/>
          <w:lang w:val="en-VN"/>
        </w:rPr>
        <w:t>tỉnh</w:t>
      </w:r>
      <w:r w:rsidRPr="00EB2D58">
        <w:rPr>
          <w:color w:val="000000" w:themeColor="text1"/>
          <w:sz w:val="26"/>
          <w:szCs w:val="26"/>
          <w:shd w:val="clear" w:color="auto" w:fill="FFFFFF"/>
          <w:lang w:val="vi-VN"/>
        </w:rPr>
        <w:t xml:space="preserve"> (UBND tỉnh)</w:t>
      </w:r>
      <w:r w:rsidRPr="00EB2D58">
        <w:rPr>
          <w:color w:val="000000" w:themeColor="text1"/>
          <w:sz w:val="26"/>
          <w:szCs w:val="26"/>
          <w:shd w:val="clear" w:color="auto" w:fill="FFFFFF"/>
          <w:lang w:val="en-VN"/>
        </w:rPr>
        <w:t xml:space="preserve"> trình</w:t>
      </w:r>
      <w:r w:rsidRPr="00EB2D58">
        <w:rPr>
          <w:color w:val="000000" w:themeColor="text1"/>
          <w:sz w:val="26"/>
          <w:szCs w:val="26"/>
          <w:shd w:val="clear" w:color="auto" w:fill="FFFFFF"/>
          <w:lang w:val="vi-VN"/>
        </w:rPr>
        <w:t xml:space="preserve"> Hội đồng nhân dân</w:t>
      </w:r>
      <w:r w:rsidRPr="00EB2D58">
        <w:rPr>
          <w:color w:val="000000" w:themeColor="text1"/>
          <w:sz w:val="26"/>
          <w:szCs w:val="26"/>
          <w:shd w:val="clear" w:color="auto" w:fill="FFFFFF"/>
          <w:lang w:val="en-VN"/>
        </w:rPr>
        <w:t xml:space="preserve"> </w:t>
      </w:r>
      <w:r w:rsidRPr="00EB2D58">
        <w:rPr>
          <w:color w:val="000000" w:themeColor="text1"/>
          <w:sz w:val="26"/>
          <w:szCs w:val="26"/>
          <w:shd w:val="clear" w:color="auto" w:fill="FFFFFF"/>
          <w:lang w:val="vi-VN"/>
        </w:rPr>
        <w:t>(</w:t>
      </w:r>
      <w:r w:rsidRPr="00EB2D58">
        <w:rPr>
          <w:color w:val="000000" w:themeColor="text1"/>
          <w:sz w:val="26"/>
          <w:szCs w:val="26"/>
          <w:shd w:val="clear" w:color="auto" w:fill="FFFFFF"/>
          <w:lang w:val="en-VN"/>
        </w:rPr>
        <w:t>HĐNĐ</w:t>
      </w:r>
      <w:r w:rsidRPr="00EB2D58">
        <w:rPr>
          <w:color w:val="000000" w:themeColor="text1"/>
          <w:sz w:val="26"/>
          <w:szCs w:val="26"/>
          <w:shd w:val="clear" w:color="auto" w:fill="FFFFFF"/>
          <w:lang w:val="vi-VN"/>
        </w:rPr>
        <w:t xml:space="preserve"> tỉnh)</w:t>
      </w:r>
      <w:r w:rsidRPr="00EB2D58">
        <w:rPr>
          <w:color w:val="000000" w:themeColor="text1"/>
          <w:sz w:val="26"/>
          <w:szCs w:val="26"/>
          <w:shd w:val="clear" w:color="auto" w:fill="FFFFFF"/>
          <w:lang w:val="en-VN"/>
        </w:rPr>
        <w:t xml:space="preserve"> ban hành các chính sách hỗ trợ phát triển kinh tế nông nghiệp, trong đó đều có chính sách, điều kiện liên quan đến liên kết tiêu thụ sản phẩm, như các chính sách hỗ trợ phát triển sản phẩm chủ lực, sản phẩm đặc sản của tỉnh theo hướng hữu cơ, ứng dụng công nghệ cao, có liên kết gắn sản xuất như: Hỗ trợ sản xuất lúa đặc sản, chất lượng cao theo hướng hữu cơ; Sản xuất rau, củ quả; cây ăn quả theo hướng hữu cơ hoặc ứng dụng công nghệ cao; Hỗ trợ sản xuất trâu, bò, dê, hươu; Hỗ trợ nuôi tôm công nghệ cao, vụ đông. Hỗ trợ vùng trồng cây nguyên liệu phục vụ chế biến công nghiệp</w:t>
      </w:r>
      <w:r w:rsidRPr="00EB2D58">
        <w:rPr>
          <w:rFonts w:ascii="Tahoma" w:hAnsi="Tahoma" w:cs="Tahoma"/>
          <w:color w:val="000000" w:themeColor="text1"/>
          <w:sz w:val="26"/>
          <w:szCs w:val="26"/>
          <w:shd w:val="clear" w:color="auto" w:fill="FFFFFF"/>
        </w:rPr>
        <w:t>…</w:t>
      </w:r>
    </w:p>
    <w:p w14:paraId="3C1D2BE0" w14:textId="77777777" w:rsidR="00487C91" w:rsidRPr="00EB2D58" w:rsidRDefault="00487C91" w:rsidP="00487C91">
      <w:pPr>
        <w:pStyle w:val="NormalWeb"/>
        <w:spacing w:before="75" w:beforeAutospacing="0" w:after="150" w:afterAutospacing="0" w:line="360" w:lineRule="auto"/>
        <w:ind w:firstLine="360"/>
        <w:jc w:val="both"/>
        <w:rPr>
          <w:color w:val="000000" w:themeColor="text1"/>
          <w:sz w:val="26"/>
          <w:szCs w:val="26"/>
          <w:shd w:val="clear" w:color="auto" w:fill="FFFFFF"/>
          <w:lang w:val="vi-VN"/>
        </w:rPr>
      </w:pPr>
      <w:r w:rsidRPr="00EB2D58">
        <w:rPr>
          <w:color w:val="000000" w:themeColor="text1"/>
          <w:sz w:val="26"/>
          <w:szCs w:val="26"/>
          <w:shd w:val="clear" w:color="auto" w:fill="FFFFFF"/>
          <w:lang w:val="vi-VN"/>
        </w:rPr>
        <w:t>N</w:t>
      </w:r>
      <w:r w:rsidRPr="00EB2D58">
        <w:rPr>
          <w:color w:val="000000" w:themeColor="text1"/>
          <w:sz w:val="26"/>
          <w:szCs w:val="26"/>
          <w:shd w:val="clear" w:color="auto" w:fill="FFFFFF"/>
          <w:lang w:val="en-VN"/>
        </w:rPr>
        <w:t>hiệm kỳ 2020-2025, trong</w:t>
      </w:r>
      <w:r w:rsidRPr="00EB2D58">
        <w:rPr>
          <w:color w:val="000000" w:themeColor="text1"/>
          <w:sz w:val="26"/>
          <w:szCs w:val="26"/>
          <w:shd w:val="clear" w:color="auto" w:fill="FFFFFF"/>
          <w:lang w:val="vi-VN"/>
        </w:rPr>
        <w:t xml:space="preserve"> </w:t>
      </w:r>
      <w:r w:rsidRPr="00EB2D58">
        <w:rPr>
          <w:color w:val="000000" w:themeColor="text1"/>
          <w:sz w:val="26"/>
          <w:szCs w:val="26"/>
          <w:shd w:val="clear" w:color="auto" w:fill="FFFFFF"/>
          <w:lang w:val="en-VN"/>
        </w:rPr>
        <w:t>quá trình cơ cấu lại ngành nông nghiệp, Ninh Bình</w:t>
      </w:r>
      <w:r w:rsidRPr="00EB2D58">
        <w:rPr>
          <w:color w:val="000000" w:themeColor="text1"/>
          <w:sz w:val="26"/>
          <w:szCs w:val="26"/>
          <w:shd w:val="clear" w:color="auto" w:fill="FFFFFF"/>
          <w:lang w:val="vi-VN"/>
        </w:rPr>
        <w:t xml:space="preserve"> cũng</w:t>
      </w:r>
      <w:r w:rsidRPr="00EB2D58">
        <w:rPr>
          <w:color w:val="000000" w:themeColor="text1"/>
          <w:sz w:val="26"/>
          <w:szCs w:val="26"/>
          <w:shd w:val="clear" w:color="auto" w:fill="FFFFFF"/>
          <w:lang w:val="en-VN"/>
        </w:rPr>
        <w:t xml:space="preserve"> tập trung xây dựng nông thôn mới trong bối cảnh có cả thuận lợi và khó khăn, thời cơ và thách thức đan xen. Từ năm 2020 đến nay, ngành Nông nghiệp Ninh Bình duy trì ổn định tốc độ tăng trưởng đạt 2,6%/năm; cao hơn so với mục tiêu giai đoạn là 1,7%/năm. Giá trị 1ha canh tác tăng nhanh hơn so với mục tiêu, tăng 8 triệu/năm, so với mục tiêu 5 triệu/năm. Cơ cấu nội bộ ngành chuyển dịch đúng hướng, tỷ trọng cơ cấu trồng trọt giảm, dịch vụ, thủy sản tăng, cụ thể: trồng trọt năm 2020 chiếm 51,2% đến nay giảm 49,9%, Dịch vụ nông nghiệp từ 4,1% tăng lên 5,25%, Thủy sản 20,6% lên 21,6%. Qua nhiều năm thực hiện các chính sách, hiện nay chuỗi giá trị liên kết </w:t>
      </w:r>
      <w:r w:rsidRPr="00EB2D58">
        <w:rPr>
          <w:color w:val="000000" w:themeColor="text1"/>
          <w:sz w:val="26"/>
          <w:szCs w:val="26"/>
          <w:shd w:val="clear" w:color="auto" w:fill="FFFFFF"/>
          <w:lang w:val="vi-VN"/>
        </w:rPr>
        <w:t>“bốn</w:t>
      </w:r>
      <w:r w:rsidRPr="00EB2D58">
        <w:rPr>
          <w:color w:val="000000" w:themeColor="text1"/>
          <w:sz w:val="26"/>
          <w:szCs w:val="26"/>
          <w:shd w:val="clear" w:color="auto" w:fill="FFFFFF"/>
          <w:lang w:val="en-VN"/>
        </w:rPr>
        <w:t xml:space="preserve"> nhà</w:t>
      </w:r>
      <w:r w:rsidRPr="00EB2D58">
        <w:rPr>
          <w:color w:val="000000" w:themeColor="text1"/>
          <w:sz w:val="26"/>
          <w:szCs w:val="26"/>
          <w:shd w:val="clear" w:color="auto" w:fill="FFFFFF"/>
          <w:lang w:val="vi-VN"/>
        </w:rPr>
        <w:t>”</w:t>
      </w:r>
      <w:r w:rsidRPr="00EB2D58">
        <w:rPr>
          <w:color w:val="000000" w:themeColor="text1"/>
          <w:sz w:val="26"/>
          <w:szCs w:val="26"/>
          <w:shd w:val="clear" w:color="auto" w:fill="FFFFFF"/>
          <w:lang w:val="en-VN"/>
        </w:rPr>
        <w:t xml:space="preserve"> (Nhà nước-nhà doanh nghiệp-nhà khoa học-nhà nông) ở Ninh Bình đang phát triển khá ổn định.</w:t>
      </w:r>
      <w:r w:rsidRPr="00EB2D58">
        <w:rPr>
          <w:color w:val="000000" w:themeColor="text1"/>
          <w:sz w:val="26"/>
          <w:szCs w:val="26"/>
          <w:shd w:val="clear" w:color="auto" w:fill="FFFFFF"/>
          <w:lang w:val="vi-VN"/>
        </w:rPr>
        <w:t xml:space="preserve"> </w:t>
      </w:r>
    </w:p>
    <w:p w14:paraId="0228344A" w14:textId="64E393FB" w:rsidR="00292160" w:rsidRPr="00EB2D58" w:rsidRDefault="00487C91" w:rsidP="00487C91">
      <w:pPr>
        <w:spacing w:line="360" w:lineRule="auto"/>
        <w:ind w:firstLine="360"/>
        <w:jc w:val="both"/>
        <w:rPr>
          <w:rFonts w:ascii="Times New Roman" w:eastAsia="Times New Roman" w:hAnsi="Times New Roman"/>
          <w:color w:val="000000" w:themeColor="text1"/>
          <w:sz w:val="26"/>
          <w:szCs w:val="26"/>
          <w:shd w:val="clear" w:color="auto" w:fill="FFFFFF"/>
          <w:lang w:val="vi-VN"/>
        </w:rPr>
      </w:pPr>
      <w:r w:rsidRPr="00EB2D58">
        <w:rPr>
          <w:rFonts w:ascii="Times New Roman" w:eastAsia="Times New Roman" w:hAnsi="Times New Roman"/>
          <w:color w:val="000000" w:themeColor="text1"/>
          <w:sz w:val="26"/>
          <w:szCs w:val="26"/>
          <w:shd w:val="clear" w:color="auto" w:fill="FFFFFF"/>
          <w:lang w:val="en-VN"/>
        </w:rPr>
        <w:t xml:space="preserve">Căn cứ thư mời tham dự Hội chợ quốc tế SIAL Shanghai 2024 và các sự kiện bên lề của Ban tổ chức Hội chợ quốc tế SIAL Shanghai 2024; Căn cứ Quy chế số 10-QC/TU ngày 10/6/2020 của Tỉnh ủy Ninh Bình về quản lý thống nhất các hoạt động đối ngoại trên địa bàn tỉnh; Quyết định số 883/QĐ-UBND ngày 11/12/2023 của UBND tỉnh Ninh Bình về việc giao chỉ tiêu kế hoạch phát triển kinh tế - xã hội và dự toán ngân sách nhà nước năm 2024;  thực hiện theo thông báo số 1687-TB/TU ngày 22/4/2024 của Tỉnh uỷ Ninh Bình và Quyết định số 275/QĐ-UBND ngày 24/4/2024 của UBND tỉnh về việc cử cán bộ đi công tác nước ngoài Đoàn xúc tiến thương mại của tỉnh Ninh Bình bao gồm 05 cán bộ, do đồng chí Dương Đức Đằng, Giám đốc Sở Công Thương làm Trưởng đoàn; </w:t>
      </w:r>
      <w:r w:rsidRPr="00EB2D58">
        <w:rPr>
          <w:rFonts w:ascii="Times New Roman" w:eastAsia="Times New Roman" w:hAnsi="Times New Roman"/>
          <w:color w:val="000000" w:themeColor="text1"/>
          <w:sz w:val="26"/>
          <w:szCs w:val="26"/>
          <w:shd w:val="clear" w:color="auto" w:fill="FFFFFF"/>
          <w:lang w:val="en-VN"/>
        </w:rPr>
        <w:lastRenderedPageBreak/>
        <w:t xml:space="preserve">tham gia Đoàn có đồng chí Phạm Văn Tam, Chủ tịch UBND huyện Gia Viễn và các đồng chí là Trưởng phòng Đầu tư và Xây dựng cơ bản, Văn phòng UBND tỉnh; Trưởng phòng Xuất nhập khẩu, Sở Công Thương; Chi cục trưởng Chi cục Quản lý chất lượng Nông lâm sản và Thuỷ sản, Sở Nông nghiệp và Phát triển nông thôn đã thực hiện chuyến công tác tại thành phố Thượng Hải và Bắc Kinh, Trung Quốc từ ngày 27/05/2024 đến hết ngày 02/06/2024. </w:t>
      </w:r>
    </w:p>
    <w:p w14:paraId="7E04A890" w14:textId="7FEB90F3" w:rsidR="00701EB2" w:rsidRPr="00EB2D58" w:rsidRDefault="00701EB2" w:rsidP="00487C91">
      <w:pPr>
        <w:pStyle w:val="ListParagraph"/>
        <w:numPr>
          <w:ilvl w:val="0"/>
          <w:numId w:val="27"/>
        </w:numPr>
        <w:spacing w:before="120" w:after="120" w:line="348" w:lineRule="auto"/>
        <w:ind w:left="851" w:hanging="425"/>
        <w:jc w:val="both"/>
        <w:rPr>
          <w:rFonts w:ascii="Times New Roman" w:hAnsi="Times New Roman" w:cs="Times New Roman"/>
          <w:b/>
          <w:sz w:val="26"/>
          <w:szCs w:val="26"/>
          <w:lang w:val="vi-VN"/>
        </w:rPr>
      </w:pPr>
      <w:proofErr w:type="spellStart"/>
      <w:r w:rsidRPr="00EB2D58">
        <w:rPr>
          <w:rFonts w:ascii="Times New Roman" w:hAnsi="Times New Roman" w:cs="Times New Roman"/>
          <w:b/>
          <w:sz w:val="26"/>
          <w:szCs w:val="26"/>
        </w:rPr>
        <w:t>Mục</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tiêu</w:t>
      </w:r>
      <w:proofErr w:type="spellEnd"/>
      <w:r w:rsidRPr="00EB2D58">
        <w:rPr>
          <w:rFonts w:ascii="Times New Roman" w:hAnsi="Times New Roman" w:cs="Times New Roman"/>
          <w:b/>
          <w:sz w:val="26"/>
          <w:szCs w:val="26"/>
        </w:rPr>
        <w:t xml:space="preserve"> </w:t>
      </w:r>
      <w:proofErr w:type="spellStart"/>
      <w:r w:rsidR="00487C91" w:rsidRPr="00EB2D58">
        <w:rPr>
          <w:rFonts w:ascii="Times New Roman" w:hAnsi="Times New Roman" w:cs="Times New Roman"/>
          <w:b/>
          <w:sz w:val="26"/>
          <w:szCs w:val="26"/>
        </w:rPr>
        <w:t>chuyến</w:t>
      </w:r>
      <w:proofErr w:type="spellEnd"/>
      <w:r w:rsidR="00487C91" w:rsidRPr="00EB2D58">
        <w:rPr>
          <w:rFonts w:ascii="Times New Roman" w:hAnsi="Times New Roman" w:cs="Times New Roman"/>
          <w:b/>
          <w:sz w:val="26"/>
          <w:szCs w:val="26"/>
          <w:lang w:val="vi-VN"/>
        </w:rPr>
        <w:t xml:space="preserve"> công tác</w:t>
      </w:r>
    </w:p>
    <w:p w14:paraId="0E85E150" w14:textId="26E78D40" w:rsidR="00487C91" w:rsidRPr="00EB2D58" w:rsidRDefault="00487C91" w:rsidP="00487C91">
      <w:pPr>
        <w:pStyle w:val="ListParagraph"/>
        <w:numPr>
          <w:ilvl w:val="0"/>
          <w:numId w:val="29"/>
        </w:numPr>
        <w:spacing w:before="120" w:after="120" w:line="348" w:lineRule="auto"/>
        <w:jc w:val="both"/>
        <w:rPr>
          <w:rFonts w:ascii="Times New Roman" w:hAnsi="Times New Roman" w:cs="Times New Roman"/>
          <w:b/>
          <w:sz w:val="26"/>
          <w:szCs w:val="26"/>
          <w:lang w:val="vi-VN"/>
        </w:rPr>
      </w:pPr>
      <w:r w:rsidRPr="00EB2D58">
        <w:rPr>
          <w:rFonts w:ascii="Times New Roman" w:hAnsi="Times New Roman" w:cs="Times New Roman"/>
          <w:b/>
          <w:sz w:val="26"/>
          <w:szCs w:val="26"/>
          <w:lang w:val="vi-VN"/>
        </w:rPr>
        <w:t>Mục tiêu chung:</w:t>
      </w:r>
    </w:p>
    <w:p w14:paraId="473854A9" w14:textId="186EBE48" w:rsidR="00487C91" w:rsidRPr="00EB2D58" w:rsidRDefault="00487C91" w:rsidP="00487C91">
      <w:pPr>
        <w:pStyle w:val="ListParagraph"/>
        <w:numPr>
          <w:ilvl w:val="0"/>
          <w:numId w:val="37"/>
        </w:numPr>
        <w:pBdr>
          <w:top w:val="nil"/>
          <w:left w:val="nil"/>
          <w:bottom w:val="nil"/>
          <w:right w:val="nil"/>
          <w:between w:val="nil"/>
        </w:pBdr>
        <w:spacing w:before="120" w:after="120" w:line="360" w:lineRule="auto"/>
        <w:jc w:val="both"/>
        <w:rPr>
          <w:rFonts w:ascii="Times New Roman" w:eastAsia="Times New Roman" w:hAnsi="Times New Roman"/>
          <w:color w:val="000000" w:themeColor="text1"/>
          <w:sz w:val="26"/>
          <w:szCs w:val="26"/>
          <w:shd w:val="clear" w:color="auto" w:fill="FFFFFF"/>
          <w:lang w:val="en-VN"/>
        </w:rPr>
      </w:pPr>
      <w:r w:rsidRPr="00EB2D58">
        <w:rPr>
          <w:rFonts w:ascii="Times New Roman" w:eastAsia="Times New Roman" w:hAnsi="Times New Roman"/>
          <w:color w:val="000000" w:themeColor="text1"/>
          <w:sz w:val="26"/>
          <w:szCs w:val="26"/>
          <w:shd w:val="clear" w:color="auto" w:fill="FFFFFF"/>
          <w:lang w:val="en-VN"/>
        </w:rPr>
        <w:t>Giới thiệu, quảng bá, nghiên cứu xu hướng tiêu dùng</w:t>
      </w:r>
      <w:r w:rsidRPr="00EB2D58">
        <w:rPr>
          <w:rFonts w:ascii="Times New Roman" w:eastAsia="Times New Roman" w:hAnsi="Times New Roman"/>
          <w:color w:val="000000" w:themeColor="text1"/>
          <w:sz w:val="26"/>
          <w:szCs w:val="26"/>
          <w:shd w:val="clear" w:color="auto" w:fill="FFFFFF"/>
          <w:lang w:val="vi-VN"/>
        </w:rPr>
        <w:t xml:space="preserve"> của thị trường Trung Quốc;</w:t>
      </w:r>
    </w:p>
    <w:p w14:paraId="7B103221" w14:textId="77777777" w:rsidR="00487C91" w:rsidRPr="00EB2D58" w:rsidRDefault="00487C91" w:rsidP="00487C91">
      <w:pPr>
        <w:pStyle w:val="ListParagraph"/>
        <w:numPr>
          <w:ilvl w:val="0"/>
          <w:numId w:val="37"/>
        </w:numPr>
        <w:pBdr>
          <w:top w:val="nil"/>
          <w:left w:val="nil"/>
          <w:bottom w:val="nil"/>
          <w:right w:val="nil"/>
          <w:between w:val="nil"/>
        </w:pBdr>
        <w:spacing w:before="120" w:after="120" w:line="360" w:lineRule="auto"/>
        <w:jc w:val="both"/>
        <w:rPr>
          <w:rFonts w:ascii="Times New Roman" w:eastAsia="Times New Roman" w:hAnsi="Times New Roman"/>
          <w:color w:val="000000" w:themeColor="text1"/>
          <w:sz w:val="26"/>
          <w:szCs w:val="26"/>
          <w:shd w:val="clear" w:color="auto" w:fill="FFFFFF"/>
          <w:lang w:val="en-VN"/>
        </w:rPr>
      </w:pPr>
      <w:r w:rsidRPr="00EB2D58">
        <w:rPr>
          <w:rFonts w:ascii="Times New Roman" w:eastAsia="Times New Roman" w:hAnsi="Times New Roman"/>
          <w:color w:val="000000" w:themeColor="text1"/>
          <w:sz w:val="26"/>
          <w:szCs w:val="26"/>
          <w:shd w:val="clear" w:color="auto" w:fill="FFFFFF"/>
          <w:lang w:val="vi-VN"/>
        </w:rPr>
        <w:t>T</w:t>
      </w:r>
      <w:r w:rsidRPr="00EB2D58">
        <w:rPr>
          <w:rFonts w:ascii="Times New Roman" w:eastAsia="Times New Roman" w:hAnsi="Times New Roman"/>
          <w:color w:val="000000" w:themeColor="text1"/>
          <w:sz w:val="26"/>
          <w:szCs w:val="26"/>
          <w:shd w:val="clear" w:color="auto" w:fill="FFFFFF"/>
          <w:lang w:val="en-VN"/>
        </w:rPr>
        <w:t>hiết lập quan hệ bạn hàng, tìm kiếm cơ hội hợp tác kinh doanh và thúc đẩy xuất khẩu các sản phẩm nông sản chế biến của Ninh Bình sang thị trường Trung Quốc;</w:t>
      </w:r>
    </w:p>
    <w:p w14:paraId="125BC415" w14:textId="50417AC8" w:rsidR="00487C91" w:rsidRPr="00EB2D58" w:rsidRDefault="00487C91" w:rsidP="00487C91">
      <w:pPr>
        <w:pStyle w:val="ListParagraph"/>
        <w:numPr>
          <w:ilvl w:val="0"/>
          <w:numId w:val="37"/>
        </w:numPr>
        <w:pBdr>
          <w:top w:val="nil"/>
          <w:left w:val="nil"/>
          <w:bottom w:val="nil"/>
          <w:right w:val="nil"/>
          <w:between w:val="nil"/>
        </w:pBdr>
        <w:spacing w:before="120" w:after="120" w:line="360" w:lineRule="auto"/>
        <w:jc w:val="both"/>
        <w:rPr>
          <w:rFonts w:ascii="Times New Roman" w:eastAsia="Times New Roman" w:hAnsi="Times New Roman"/>
          <w:color w:val="000000" w:themeColor="text1"/>
          <w:sz w:val="26"/>
          <w:szCs w:val="26"/>
          <w:shd w:val="clear" w:color="auto" w:fill="FFFFFF"/>
          <w:lang w:val="en-VN"/>
        </w:rPr>
      </w:pPr>
      <w:r w:rsidRPr="00EB2D58">
        <w:rPr>
          <w:rFonts w:ascii="Times New Roman" w:eastAsia="Times New Roman" w:hAnsi="Times New Roman"/>
          <w:color w:val="000000" w:themeColor="text1"/>
          <w:sz w:val="26"/>
          <w:szCs w:val="26"/>
          <w:shd w:val="clear" w:color="auto" w:fill="FFFFFF"/>
          <w:lang w:val="en-VN"/>
        </w:rPr>
        <w:t xml:space="preserve">Nghiên cứu việc ứng dụng các giải pháp chuyển đổi số và đổi mới sáng tạo trong lĩnh vực nông nghiệp và chế biến thực phẩm thực phẩm xuất khẩu </w:t>
      </w:r>
      <w:r w:rsidRPr="00EB2D58">
        <w:rPr>
          <w:rFonts w:ascii="Times New Roman" w:eastAsia="Times New Roman" w:hAnsi="Times New Roman"/>
          <w:color w:val="000000" w:themeColor="text1"/>
          <w:sz w:val="26"/>
          <w:szCs w:val="26"/>
          <w:shd w:val="clear" w:color="auto" w:fill="FFFFFF"/>
          <w:lang w:val="vi-VN"/>
        </w:rPr>
        <w:t>tại</w:t>
      </w:r>
      <w:r w:rsidRPr="00EB2D58">
        <w:rPr>
          <w:rFonts w:ascii="Times New Roman" w:eastAsia="Times New Roman" w:hAnsi="Times New Roman"/>
          <w:color w:val="000000" w:themeColor="text1"/>
          <w:sz w:val="26"/>
          <w:szCs w:val="26"/>
          <w:shd w:val="clear" w:color="auto" w:fill="FFFFFF"/>
          <w:lang w:val="en-VN"/>
        </w:rPr>
        <w:t xml:space="preserve"> Trung Quốc.</w:t>
      </w:r>
    </w:p>
    <w:p w14:paraId="74E1D432" w14:textId="11935AE8" w:rsidR="00487C91" w:rsidRPr="00EB2D58" w:rsidRDefault="00487C91" w:rsidP="00487C91">
      <w:pPr>
        <w:pStyle w:val="ListParagraph"/>
        <w:numPr>
          <w:ilvl w:val="0"/>
          <w:numId w:val="29"/>
        </w:numPr>
        <w:spacing w:before="120" w:after="120" w:line="348" w:lineRule="auto"/>
        <w:jc w:val="both"/>
        <w:rPr>
          <w:rFonts w:ascii="Times New Roman" w:hAnsi="Times New Roman" w:cs="Times New Roman"/>
          <w:b/>
          <w:sz w:val="26"/>
          <w:szCs w:val="26"/>
          <w:lang w:val="vi-VN"/>
        </w:rPr>
      </w:pPr>
      <w:r w:rsidRPr="00EB2D58">
        <w:rPr>
          <w:rFonts w:ascii="Times New Roman" w:hAnsi="Times New Roman" w:cs="Times New Roman"/>
          <w:b/>
          <w:sz w:val="26"/>
          <w:szCs w:val="26"/>
          <w:lang w:val="vi-VN"/>
        </w:rPr>
        <w:t>Mục tiêu cụ thể:</w:t>
      </w:r>
    </w:p>
    <w:p w14:paraId="494B61A4" w14:textId="74794C0C" w:rsidR="00292160" w:rsidRPr="00EB2D58" w:rsidRDefault="00292160" w:rsidP="00487C91">
      <w:pPr>
        <w:pStyle w:val="ListParagraph"/>
        <w:numPr>
          <w:ilvl w:val="1"/>
          <w:numId w:val="29"/>
        </w:numPr>
        <w:spacing w:before="120" w:after="120" w:line="348" w:lineRule="auto"/>
        <w:jc w:val="both"/>
        <w:rPr>
          <w:rFonts w:ascii="Times New Roman" w:hAnsi="Times New Roman" w:cs="Times New Roman"/>
          <w:b/>
          <w:sz w:val="26"/>
          <w:szCs w:val="26"/>
          <w:lang w:val="vi-VN"/>
        </w:rPr>
      </w:pPr>
      <w:proofErr w:type="spellStart"/>
      <w:r w:rsidRPr="00EB2D58">
        <w:rPr>
          <w:rFonts w:ascii="Times New Roman" w:hAnsi="Times New Roman" w:cs="Times New Roman"/>
          <w:b/>
          <w:bCs/>
          <w:i/>
          <w:iCs/>
          <w:sz w:val="26"/>
          <w:szCs w:val="26"/>
        </w:rPr>
        <w:t>Tại</w:t>
      </w:r>
      <w:proofErr w:type="spellEnd"/>
      <w:r w:rsidRPr="00EB2D58">
        <w:rPr>
          <w:rFonts w:ascii="Times New Roman" w:hAnsi="Times New Roman" w:cs="Times New Roman"/>
          <w:b/>
          <w:bCs/>
          <w:i/>
          <w:iCs/>
          <w:sz w:val="26"/>
          <w:szCs w:val="26"/>
        </w:rPr>
        <w:t xml:space="preserve"> </w:t>
      </w:r>
      <w:r w:rsidR="00487C91" w:rsidRPr="00EB2D58">
        <w:rPr>
          <w:rFonts w:ascii="Times New Roman" w:hAnsi="Times New Roman" w:cs="Times New Roman"/>
          <w:b/>
          <w:bCs/>
          <w:i/>
          <w:iCs/>
          <w:sz w:val="26"/>
          <w:szCs w:val="26"/>
          <w:lang w:val="vi-VN"/>
        </w:rPr>
        <w:t>Thượng Hải:</w:t>
      </w:r>
    </w:p>
    <w:p w14:paraId="36B635B2" w14:textId="5CD280DB" w:rsidR="00487C91" w:rsidRPr="00EB2D58" w:rsidRDefault="00487C91" w:rsidP="00487C91">
      <w:pPr>
        <w:pStyle w:val="ListParagraph"/>
        <w:numPr>
          <w:ilvl w:val="0"/>
          <w:numId w:val="37"/>
        </w:numPr>
        <w:pBdr>
          <w:top w:val="nil"/>
          <w:left w:val="nil"/>
          <w:bottom w:val="nil"/>
          <w:right w:val="nil"/>
          <w:between w:val="nil"/>
        </w:pBdr>
        <w:spacing w:before="120" w:after="120" w:line="360" w:lineRule="auto"/>
        <w:jc w:val="both"/>
        <w:rPr>
          <w:rFonts w:asciiTheme="majorHAnsi" w:eastAsia="Times New Roman" w:hAnsiTheme="majorHAnsi" w:cstheme="majorHAnsi"/>
          <w:sz w:val="26"/>
          <w:szCs w:val="26"/>
          <w:shd w:val="clear" w:color="auto" w:fill="FFFFFF"/>
          <w:lang w:val="en-VN"/>
        </w:rPr>
      </w:pPr>
      <w:r w:rsidRPr="00EB2D58">
        <w:rPr>
          <w:rFonts w:asciiTheme="majorHAnsi" w:eastAsia="Times New Roman" w:hAnsiTheme="majorHAnsi" w:cstheme="majorHAnsi"/>
          <w:color w:val="000000" w:themeColor="text1"/>
          <w:sz w:val="26"/>
          <w:szCs w:val="26"/>
          <w:shd w:val="clear" w:color="auto" w:fill="FFFFFF"/>
          <w:lang w:val="en-VN"/>
        </w:rPr>
        <w:t>N</w:t>
      </w:r>
      <w:proofErr w:type="spellStart"/>
      <w:r w:rsidRPr="00EB2D58">
        <w:rPr>
          <w:rFonts w:asciiTheme="majorHAnsi" w:eastAsia="Times New Roman" w:hAnsiTheme="majorHAnsi" w:cstheme="majorHAnsi"/>
          <w:sz w:val="26"/>
          <w:szCs w:val="26"/>
          <w:shd w:val="clear" w:color="auto" w:fill="FFFFFF"/>
          <w:lang w:val="en-VN"/>
        </w:rPr>
        <w:t>ghiên</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cứu</w:t>
      </w:r>
      <w:proofErr w:type="spellEnd"/>
      <w:r w:rsidRPr="00EB2D58">
        <w:rPr>
          <w:rFonts w:asciiTheme="majorHAnsi" w:eastAsia="Times New Roman" w:hAnsiTheme="majorHAnsi" w:cstheme="majorHAnsi"/>
          <w:sz w:val="26"/>
          <w:szCs w:val="26"/>
          <w:shd w:val="clear" w:color="auto" w:fill="FFFFFF"/>
          <w:lang w:val="en-VN"/>
        </w:rPr>
        <w:t xml:space="preserve"> xu </w:t>
      </w:r>
      <w:proofErr w:type="spellStart"/>
      <w:r w:rsidRPr="00EB2D58">
        <w:rPr>
          <w:rFonts w:asciiTheme="majorHAnsi" w:eastAsia="Times New Roman" w:hAnsiTheme="majorHAnsi" w:cstheme="majorHAnsi"/>
          <w:sz w:val="26"/>
          <w:szCs w:val="26"/>
          <w:shd w:val="clear" w:color="auto" w:fill="FFFFFF"/>
          <w:lang w:val="en-VN"/>
        </w:rPr>
        <w:t>hướng</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tiêu</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dùng</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thiết</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lập</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quan</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hệ</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bạn</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hàng</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tìm</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kiếm</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cơ</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hội</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hợp</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tác</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kinh</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doanh</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và</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thúc</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đẩy</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xuất</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khẩu</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các</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sản</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phẩm</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nông</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sản</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chế</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biến</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của</w:t>
      </w:r>
      <w:proofErr w:type="spellEnd"/>
      <w:r w:rsidRPr="00EB2D58">
        <w:rPr>
          <w:rFonts w:asciiTheme="majorHAnsi" w:eastAsia="Times New Roman" w:hAnsiTheme="majorHAnsi" w:cstheme="majorHAnsi"/>
          <w:sz w:val="26"/>
          <w:szCs w:val="26"/>
          <w:shd w:val="clear" w:color="auto" w:fill="FFFFFF"/>
          <w:lang w:val="en-VN"/>
        </w:rPr>
        <w:t xml:space="preserve"> </w:t>
      </w:r>
      <w:proofErr w:type="spellStart"/>
      <w:r w:rsidRPr="00EB2D58">
        <w:rPr>
          <w:rFonts w:asciiTheme="majorHAnsi" w:eastAsia="Times New Roman" w:hAnsiTheme="majorHAnsi" w:cstheme="majorHAnsi"/>
          <w:sz w:val="26"/>
          <w:szCs w:val="26"/>
          <w:shd w:val="clear" w:color="auto" w:fill="FFFFFF"/>
          <w:lang w:val="en-VN"/>
        </w:rPr>
        <w:t>tỉnh</w:t>
      </w:r>
      <w:proofErr w:type="spellEnd"/>
      <w:r w:rsidRPr="00EB2D58">
        <w:rPr>
          <w:rFonts w:asciiTheme="majorHAnsi" w:eastAsia="Times New Roman" w:hAnsiTheme="majorHAnsi" w:cstheme="majorHAnsi"/>
          <w:sz w:val="26"/>
          <w:szCs w:val="26"/>
          <w:shd w:val="clear" w:color="auto" w:fill="FFFFFF"/>
          <w:lang w:val="en-VN"/>
        </w:rPr>
        <w:t xml:space="preserve"> Ninh Bình sang thị trường Thượng Hải nói riêng và Trung Quốc nói chung</w:t>
      </w:r>
    </w:p>
    <w:p w14:paraId="30E343D6" w14:textId="79BA33C0" w:rsidR="00292160" w:rsidRPr="00EB2D58" w:rsidRDefault="00487C91" w:rsidP="00487C91">
      <w:pPr>
        <w:pStyle w:val="ListParagraph"/>
        <w:numPr>
          <w:ilvl w:val="0"/>
          <w:numId w:val="37"/>
        </w:numPr>
        <w:pBdr>
          <w:top w:val="nil"/>
          <w:left w:val="nil"/>
          <w:bottom w:val="nil"/>
          <w:right w:val="nil"/>
          <w:between w:val="nil"/>
        </w:pBdr>
        <w:spacing w:before="120" w:after="120" w:line="360" w:lineRule="auto"/>
        <w:jc w:val="both"/>
        <w:rPr>
          <w:rFonts w:asciiTheme="majorHAnsi" w:eastAsia="Times New Roman" w:hAnsiTheme="majorHAnsi" w:cstheme="majorHAnsi"/>
          <w:color w:val="000000" w:themeColor="text1"/>
          <w:sz w:val="26"/>
          <w:szCs w:val="26"/>
          <w:shd w:val="clear" w:color="auto" w:fill="FFFFFF"/>
          <w:lang w:val="en-VN"/>
        </w:rPr>
      </w:pPr>
      <w:r w:rsidRPr="00EB2D58">
        <w:rPr>
          <w:rFonts w:asciiTheme="majorHAnsi" w:eastAsia="Times New Roman" w:hAnsiTheme="majorHAnsi" w:cstheme="majorHAnsi"/>
          <w:color w:val="000000" w:themeColor="text1"/>
          <w:sz w:val="26"/>
          <w:szCs w:val="26"/>
          <w:shd w:val="clear" w:color="auto" w:fill="FFFFFF"/>
          <w:lang w:val="en-VN"/>
        </w:rPr>
        <w:t>K</w:t>
      </w:r>
      <w:proofErr w:type="spellStart"/>
      <w:r w:rsidRPr="00EB2D58">
        <w:rPr>
          <w:rFonts w:asciiTheme="majorHAnsi" w:eastAsia="Times New Roman" w:hAnsiTheme="majorHAnsi" w:cstheme="majorHAnsi"/>
          <w:color w:val="000000" w:themeColor="text1"/>
          <w:sz w:val="26"/>
          <w:szCs w:val="26"/>
          <w:shd w:val="clear" w:color="auto" w:fill="FFFFFF"/>
          <w:lang w:val="en-VN"/>
        </w:rPr>
        <w:t>ết</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nối</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doanh</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nghiệp</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nhập</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khẩu</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hàng</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nông</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sản</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của</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Trung </w:t>
      </w:r>
      <w:proofErr w:type="spellStart"/>
      <w:r w:rsidRPr="00EB2D58">
        <w:rPr>
          <w:rFonts w:asciiTheme="majorHAnsi" w:eastAsia="Times New Roman" w:hAnsiTheme="majorHAnsi" w:cstheme="majorHAnsi"/>
          <w:color w:val="000000" w:themeColor="text1"/>
          <w:sz w:val="26"/>
          <w:szCs w:val="26"/>
          <w:shd w:val="clear" w:color="auto" w:fill="FFFFFF"/>
          <w:lang w:val="en-VN"/>
        </w:rPr>
        <w:t>Quốc</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với</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doanh</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nghiệp</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xuất</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khẩu</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nông</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sản</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của</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tỉnh</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Ninh Bình</w:t>
      </w:r>
      <w:r w:rsidR="00292160" w:rsidRPr="00EB2D58">
        <w:rPr>
          <w:rFonts w:asciiTheme="majorHAnsi" w:eastAsia="Times New Roman" w:hAnsiTheme="majorHAnsi" w:cstheme="majorHAnsi"/>
          <w:color w:val="000000" w:themeColor="text1"/>
          <w:sz w:val="26"/>
          <w:szCs w:val="26"/>
          <w:shd w:val="clear" w:color="auto" w:fill="FFFFFF"/>
          <w:lang w:val="en-VN"/>
        </w:rPr>
        <w:t>.</w:t>
      </w:r>
    </w:p>
    <w:p w14:paraId="666D7200" w14:textId="442A41C0" w:rsidR="00487C91" w:rsidRPr="00EB2D58" w:rsidRDefault="00487C91" w:rsidP="00487C91">
      <w:pPr>
        <w:pStyle w:val="ListParagraph"/>
        <w:numPr>
          <w:ilvl w:val="0"/>
          <w:numId w:val="37"/>
        </w:numPr>
        <w:pBdr>
          <w:top w:val="nil"/>
          <w:left w:val="nil"/>
          <w:bottom w:val="nil"/>
          <w:right w:val="nil"/>
          <w:between w:val="nil"/>
        </w:pBdr>
        <w:spacing w:before="120" w:after="120" w:line="360" w:lineRule="auto"/>
        <w:jc w:val="both"/>
        <w:rPr>
          <w:rFonts w:asciiTheme="majorHAnsi" w:eastAsia="Times New Roman" w:hAnsiTheme="majorHAnsi" w:cstheme="majorHAnsi"/>
          <w:color w:val="000000" w:themeColor="text1"/>
          <w:sz w:val="26"/>
          <w:szCs w:val="26"/>
          <w:shd w:val="clear" w:color="auto" w:fill="FFFFFF"/>
          <w:lang w:val="en-VN"/>
        </w:rPr>
      </w:pPr>
      <w:r w:rsidRPr="00EB2D58">
        <w:rPr>
          <w:rFonts w:asciiTheme="majorHAnsi" w:eastAsia="Times New Roman" w:hAnsiTheme="majorHAnsi" w:cstheme="majorHAnsi"/>
          <w:color w:val="000000" w:themeColor="text1"/>
          <w:sz w:val="26"/>
          <w:szCs w:val="26"/>
          <w:shd w:val="clear" w:color="auto" w:fill="FFFFFF"/>
          <w:lang w:val="en-VN"/>
        </w:rPr>
        <w:t>H</w:t>
      </w:r>
      <w:r w:rsidRPr="00EB2D58">
        <w:rPr>
          <w:rFonts w:asciiTheme="majorHAnsi" w:eastAsia="Times New Roman" w:hAnsiTheme="majorHAnsi" w:cstheme="majorHAnsi"/>
          <w:color w:val="000000" w:themeColor="text1"/>
          <w:sz w:val="26"/>
          <w:szCs w:val="26"/>
          <w:shd w:val="clear" w:color="auto" w:fill="FFFFFF"/>
          <w:lang w:val="en-VN"/>
        </w:rPr>
        <w:t>ọc tập mô hình, quy trình chế biến nông sản hiện đại và kết nối với doanh nghiệp chế biến nông sản hoa quả, thực phẩm, đồ uống tại Thượng Hải, Trung Quốc</w:t>
      </w:r>
    </w:p>
    <w:p w14:paraId="0B68BEE7" w14:textId="4B41DEDF" w:rsidR="00487C91" w:rsidRPr="00EB2D58" w:rsidRDefault="00487C91" w:rsidP="00487C91">
      <w:pPr>
        <w:pStyle w:val="ListParagraph"/>
        <w:numPr>
          <w:ilvl w:val="0"/>
          <w:numId w:val="37"/>
        </w:numPr>
        <w:pBdr>
          <w:top w:val="nil"/>
          <w:left w:val="nil"/>
          <w:bottom w:val="nil"/>
          <w:right w:val="nil"/>
          <w:between w:val="nil"/>
        </w:pBdr>
        <w:spacing w:before="120" w:after="120" w:line="360" w:lineRule="auto"/>
        <w:jc w:val="both"/>
        <w:rPr>
          <w:rFonts w:asciiTheme="majorHAnsi" w:hAnsiTheme="majorHAnsi" w:cstheme="majorHAnsi"/>
          <w:bCs/>
          <w:color w:val="000000" w:themeColor="text1"/>
          <w:sz w:val="26"/>
          <w:szCs w:val="26"/>
          <w:lang w:val="vi-VN"/>
        </w:rPr>
      </w:pPr>
      <w:r w:rsidRPr="00EB2D58">
        <w:rPr>
          <w:rFonts w:asciiTheme="majorHAnsi" w:eastAsia="Times New Roman" w:hAnsiTheme="majorHAnsi" w:cstheme="majorHAnsi"/>
          <w:color w:val="000000" w:themeColor="text1"/>
          <w:sz w:val="26"/>
          <w:szCs w:val="26"/>
          <w:shd w:val="clear" w:color="auto" w:fill="FFFFFF"/>
          <w:lang w:val="en-VN"/>
        </w:rPr>
        <w:t>K</w:t>
      </w:r>
      <w:proofErr w:type="spellStart"/>
      <w:r w:rsidRPr="00EB2D58">
        <w:rPr>
          <w:rFonts w:asciiTheme="majorHAnsi" w:eastAsia="Times New Roman" w:hAnsiTheme="majorHAnsi" w:cstheme="majorHAnsi"/>
          <w:color w:val="000000" w:themeColor="text1"/>
          <w:sz w:val="26"/>
          <w:szCs w:val="26"/>
          <w:shd w:val="clear" w:color="auto" w:fill="FFFFFF"/>
          <w:lang w:val="en-VN"/>
        </w:rPr>
        <w:t>hảo</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sát</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thị</w:t>
      </w:r>
      <w:proofErr w:type="spellEnd"/>
      <w:r w:rsidRPr="00EB2D58">
        <w:rPr>
          <w:rFonts w:asciiTheme="majorHAnsi" w:eastAsia="Times New Roman" w:hAnsiTheme="majorHAnsi" w:cstheme="majorHAnsi"/>
          <w:color w:val="000000" w:themeColor="text1"/>
          <w:sz w:val="26"/>
          <w:szCs w:val="26"/>
          <w:shd w:val="clear" w:color="auto" w:fill="FFFFFF"/>
          <w:lang w:val="en-VN"/>
        </w:rPr>
        <w:t xml:space="preserve"> </w:t>
      </w:r>
      <w:proofErr w:type="spellStart"/>
      <w:r w:rsidRPr="00EB2D58">
        <w:rPr>
          <w:rFonts w:asciiTheme="majorHAnsi" w:eastAsia="Times New Roman" w:hAnsiTheme="majorHAnsi" w:cstheme="majorHAnsi"/>
          <w:color w:val="000000" w:themeColor="text1"/>
          <w:sz w:val="26"/>
          <w:szCs w:val="26"/>
          <w:shd w:val="clear" w:color="auto" w:fill="FFFFFF"/>
          <w:lang w:val="en-VN"/>
        </w:rPr>
        <w:t>trường</w:t>
      </w:r>
      <w:proofErr w:type="spellEnd"/>
      <w:r w:rsidRPr="00EB2D58">
        <w:rPr>
          <w:rFonts w:asciiTheme="majorHAnsi" w:hAnsiTheme="majorHAnsi" w:cstheme="majorHAnsi"/>
          <w:bCs/>
          <w:color w:val="000000" w:themeColor="text1"/>
          <w:sz w:val="26"/>
          <w:szCs w:val="26"/>
          <w:lang w:val="vi-VN"/>
        </w:rPr>
        <w:t xml:space="preserve"> </w:t>
      </w:r>
      <w:proofErr w:type="spellStart"/>
      <w:r w:rsidRPr="00EB2D58">
        <w:rPr>
          <w:rFonts w:asciiTheme="majorHAnsi" w:hAnsiTheme="majorHAnsi" w:cstheme="majorHAnsi"/>
          <w:bCs/>
          <w:color w:val="000000" w:themeColor="text1"/>
          <w:sz w:val="26"/>
          <w:szCs w:val="26"/>
          <w:lang w:val="vi-VN"/>
        </w:rPr>
        <w:t>tại</w:t>
      </w:r>
      <w:proofErr w:type="spellEnd"/>
      <w:r w:rsidRPr="00EB2D58">
        <w:rPr>
          <w:rFonts w:asciiTheme="majorHAnsi" w:hAnsiTheme="majorHAnsi" w:cstheme="majorHAnsi"/>
          <w:bCs/>
          <w:color w:val="000000" w:themeColor="text1"/>
          <w:sz w:val="26"/>
          <w:szCs w:val="26"/>
          <w:lang w:val="vi-VN"/>
        </w:rPr>
        <w:t xml:space="preserve"> </w:t>
      </w:r>
      <w:proofErr w:type="spellStart"/>
      <w:r w:rsidRPr="00EB2D58">
        <w:rPr>
          <w:rFonts w:asciiTheme="majorHAnsi" w:hAnsiTheme="majorHAnsi" w:cstheme="majorHAnsi"/>
          <w:bCs/>
          <w:color w:val="000000" w:themeColor="text1"/>
          <w:sz w:val="26"/>
          <w:szCs w:val="26"/>
          <w:lang w:val="vi-VN"/>
        </w:rPr>
        <w:t>một</w:t>
      </w:r>
      <w:proofErr w:type="spellEnd"/>
      <w:r w:rsidRPr="00EB2D58">
        <w:rPr>
          <w:rFonts w:asciiTheme="majorHAnsi" w:hAnsiTheme="majorHAnsi" w:cstheme="majorHAnsi"/>
          <w:bCs/>
          <w:color w:val="000000" w:themeColor="text1"/>
          <w:sz w:val="26"/>
          <w:szCs w:val="26"/>
          <w:lang w:val="vi-VN"/>
        </w:rPr>
        <w:t xml:space="preserve"> </w:t>
      </w:r>
      <w:proofErr w:type="spellStart"/>
      <w:r w:rsidRPr="00EB2D58">
        <w:rPr>
          <w:rFonts w:asciiTheme="majorHAnsi" w:hAnsiTheme="majorHAnsi" w:cstheme="majorHAnsi"/>
          <w:bCs/>
          <w:color w:val="000000" w:themeColor="text1"/>
          <w:sz w:val="26"/>
          <w:szCs w:val="26"/>
          <w:lang w:val="vi-VN"/>
        </w:rPr>
        <w:t>số</w:t>
      </w:r>
      <w:proofErr w:type="spellEnd"/>
      <w:r w:rsidRPr="00EB2D58">
        <w:rPr>
          <w:rFonts w:asciiTheme="majorHAnsi" w:hAnsiTheme="majorHAnsi" w:cstheme="majorHAnsi"/>
          <w:bCs/>
          <w:color w:val="000000" w:themeColor="text1"/>
          <w:sz w:val="26"/>
          <w:szCs w:val="26"/>
          <w:lang w:val="vi-VN"/>
        </w:rPr>
        <w:t xml:space="preserve"> </w:t>
      </w:r>
      <w:proofErr w:type="spellStart"/>
      <w:r w:rsidRPr="00EB2D58">
        <w:rPr>
          <w:rFonts w:asciiTheme="majorHAnsi" w:hAnsiTheme="majorHAnsi" w:cstheme="majorHAnsi"/>
          <w:bCs/>
          <w:color w:val="000000" w:themeColor="text1"/>
          <w:sz w:val="26"/>
          <w:szCs w:val="26"/>
          <w:lang w:val="vi-VN"/>
        </w:rPr>
        <w:t>siêu</w:t>
      </w:r>
      <w:proofErr w:type="spellEnd"/>
      <w:r w:rsidRPr="00EB2D58">
        <w:rPr>
          <w:rFonts w:asciiTheme="majorHAnsi" w:hAnsiTheme="majorHAnsi" w:cstheme="majorHAnsi"/>
          <w:bCs/>
          <w:color w:val="000000" w:themeColor="text1"/>
          <w:sz w:val="26"/>
          <w:szCs w:val="26"/>
          <w:lang w:val="vi-VN"/>
        </w:rPr>
        <w:t xml:space="preserve"> thị lớn của thành phố Thượng Hải, Trung Quốc</w:t>
      </w:r>
    </w:p>
    <w:p w14:paraId="327AED02" w14:textId="018C60FD" w:rsidR="00292160" w:rsidRPr="00EB2D58" w:rsidRDefault="00487C91" w:rsidP="00487C91">
      <w:pPr>
        <w:pStyle w:val="ListParagraph"/>
        <w:numPr>
          <w:ilvl w:val="1"/>
          <w:numId w:val="29"/>
        </w:numPr>
        <w:spacing w:before="120" w:after="120" w:line="348" w:lineRule="auto"/>
        <w:ind w:hanging="726"/>
        <w:jc w:val="both"/>
        <w:rPr>
          <w:rFonts w:ascii="Times New Roman" w:hAnsi="Times New Roman" w:cs="Times New Roman"/>
          <w:b/>
          <w:bCs/>
          <w:i/>
          <w:iCs/>
          <w:sz w:val="26"/>
          <w:szCs w:val="26"/>
          <w:lang w:val="vi-VN"/>
        </w:rPr>
      </w:pPr>
      <w:proofErr w:type="spellStart"/>
      <w:r w:rsidRPr="00EB2D58">
        <w:rPr>
          <w:rFonts w:ascii="Times New Roman" w:hAnsi="Times New Roman" w:cs="Times New Roman"/>
          <w:b/>
          <w:bCs/>
          <w:i/>
          <w:iCs/>
          <w:sz w:val="26"/>
          <w:szCs w:val="26"/>
        </w:rPr>
        <w:t>Tại</w:t>
      </w:r>
      <w:proofErr w:type="spellEnd"/>
      <w:r w:rsidRPr="00EB2D58">
        <w:rPr>
          <w:rFonts w:ascii="Times New Roman" w:hAnsi="Times New Roman" w:cs="Times New Roman"/>
          <w:b/>
          <w:bCs/>
          <w:i/>
          <w:iCs/>
          <w:sz w:val="26"/>
          <w:szCs w:val="26"/>
        </w:rPr>
        <w:t xml:space="preserve"> </w:t>
      </w:r>
      <w:r w:rsidRPr="00EB2D58">
        <w:rPr>
          <w:rFonts w:ascii="Times New Roman" w:hAnsi="Times New Roman" w:cs="Times New Roman"/>
          <w:b/>
          <w:bCs/>
          <w:i/>
          <w:iCs/>
          <w:sz w:val="26"/>
          <w:szCs w:val="26"/>
          <w:lang w:val="vi-VN"/>
        </w:rPr>
        <w:t>Bắc Kinh:</w:t>
      </w:r>
    </w:p>
    <w:p w14:paraId="3F56A7DE" w14:textId="2B5E8DFE" w:rsidR="006D19E4" w:rsidRPr="00EB2D58" w:rsidRDefault="00487C91" w:rsidP="00487C91">
      <w:pPr>
        <w:pStyle w:val="ListParagraph"/>
        <w:numPr>
          <w:ilvl w:val="0"/>
          <w:numId w:val="37"/>
        </w:numPr>
        <w:spacing w:before="120" w:after="120" w:line="300" w:lineRule="auto"/>
        <w:jc w:val="both"/>
        <w:rPr>
          <w:rFonts w:ascii="Times New Roman" w:hAnsi="Times New Roman"/>
          <w:color w:val="000000" w:themeColor="text1"/>
          <w:sz w:val="26"/>
          <w:szCs w:val="26"/>
          <w:lang w:val="vi-VN"/>
        </w:rPr>
      </w:pPr>
      <w:proofErr w:type="spellStart"/>
      <w:r w:rsidRPr="00EB2D58">
        <w:rPr>
          <w:rFonts w:ascii="Times New Roman" w:hAnsi="Times New Roman"/>
          <w:color w:val="000000" w:themeColor="text1"/>
          <w:sz w:val="26"/>
          <w:szCs w:val="26"/>
        </w:rPr>
        <w:t>Giới</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thiệu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quảng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bá</w:t>
      </w:r>
      <w:proofErr w:type="spellEnd"/>
      <w:r w:rsidRPr="00EB2D58">
        <w:rPr>
          <w:rFonts w:ascii="Times New Roman" w:hAnsi="Times New Roman"/>
          <w:color w:val="000000" w:themeColor="text1"/>
          <w:sz w:val="26"/>
          <w:szCs w:val="26"/>
          <w:lang w:val="vi-VN"/>
        </w:rPr>
        <w:t xml:space="preserve"> và tăng cường </w:t>
      </w:r>
      <w:proofErr w:type="spellStart"/>
      <w:r w:rsidRPr="00EB2D58">
        <w:rPr>
          <w:rFonts w:ascii="Times New Roman" w:hAnsi="Times New Roman"/>
          <w:color w:val="000000" w:themeColor="text1"/>
          <w:sz w:val="26"/>
          <w:szCs w:val="26"/>
        </w:rPr>
        <w:t>xuất</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khẩu</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các</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sản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phẩm</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nông</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sản</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chế</w:t>
      </w:r>
      <w:proofErr w:type="spellEnd"/>
      <w:r w:rsidRPr="00EB2D58">
        <w:rPr>
          <w:rFonts w:ascii="Times New Roman" w:hAnsi="Times New Roman"/>
          <w:color w:val="000000" w:themeColor="text1"/>
          <w:sz w:val="26"/>
          <w:szCs w:val="26"/>
        </w:rPr>
        <w:t xml:space="preserve"> </w:t>
      </w:r>
      <w:proofErr w:type="spellStart"/>
      <w:r w:rsidRPr="00EB2D58">
        <w:rPr>
          <w:rFonts w:ascii="Times New Roman" w:hAnsi="Times New Roman"/>
          <w:color w:val="000000" w:themeColor="text1"/>
          <w:sz w:val="26"/>
          <w:szCs w:val="26"/>
        </w:rPr>
        <w:t>biến</w:t>
      </w:r>
      <w:proofErr w:type="spellEnd"/>
      <w:r w:rsidRPr="00EB2D58">
        <w:rPr>
          <w:rFonts w:ascii="Times New Roman" w:hAnsi="Times New Roman"/>
          <w:color w:val="000000" w:themeColor="text1"/>
          <w:sz w:val="26"/>
          <w:szCs w:val="26"/>
        </w:rPr>
        <w:t xml:space="preserve"> </w:t>
      </w:r>
      <w:r w:rsidRPr="00EB2D58">
        <w:rPr>
          <w:rFonts w:ascii="Times New Roman" w:hAnsi="Times New Roman"/>
          <w:color w:val="000000" w:themeColor="text1"/>
          <w:sz w:val="26"/>
          <w:szCs w:val="26"/>
          <w:lang w:val="vi-VN"/>
        </w:rPr>
        <w:t>của tỉnh Ninh Bình sang thị trường Trung Quốc</w:t>
      </w:r>
    </w:p>
    <w:p w14:paraId="71470B31" w14:textId="4D854DB6" w:rsidR="00487C91" w:rsidRPr="00EB2D58" w:rsidRDefault="00487C91" w:rsidP="00487C91">
      <w:pPr>
        <w:pStyle w:val="ListParagraph"/>
        <w:numPr>
          <w:ilvl w:val="0"/>
          <w:numId w:val="37"/>
        </w:numPr>
        <w:spacing w:before="120" w:after="120" w:line="300" w:lineRule="auto"/>
        <w:jc w:val="both"/>
        <w:rPr>
          <w:rFonts w:ascii="Times New Roman" w:hAnsi="Times New Roman"/>
          <w:color w:val="000000" w:themeColor="text1"/>
          <w:sz w:val="26"/>
          <w:szCs w:val="26"/>
          <w:lang w:val="vi-VN"/>
        </w:rPr>
      </w:pPr>
      <w:r w:rsidRPr="00EB2D58">
        <w:rPr>
          <w:rFonts w:ascii="Times New Roman" w:hAnsi="Times New Roman"/>
          <w:color w:val="000000" w:themeColor="text1"/>
          <w:sz w:val="26"/>
          <w:szCs w:val="26"/>
          <w:lang w:val="vi-VN"/>
        </w:rPr>
        <w:t>Kết nối kinh doanh và thiết lập quan hệ bạn hàng giữa doanh nghiệp xuất khẩu nông sản chế biến của tỉnh với đơn vị nhập khẩu và phân phối thực phẩm và đồ uống tại Bắc Kinh</w:t>
      </w:r>
    </w:p>
    <w:p w14:paraId="5B63E678" w14:textId="499A580C" w:rsidR="00487C91" w:rsidRPr="00EB2D58" w:rsidRDefault="00487C91" w:rsidP="00487C91">
      <w:pPr>
        <w:pStyle w:val="ListParagraph"/>
        <w:numPr>
          <w:ilvl w:val="0"/>
          <w:numId w:val="37"/>
        </w:numPr>
        <w:spacing w:before="120" w:line="360" w:lineRule="auto"/>
        <w:jc w:val="both"/>
        <w:rPr>
          <w:rFonts w:ascii="Times New Roman" w:hAnsi="Times New Roman"/>
          <w:color w:val="000000" w:themeColor="text1"/>
          <w:sz w:val="26"/>
          <w:szCs w:val="26"/>
          <w:lang w:val="vi-VN"/>
        </w:rPr>
      </w:pPr>
      <w:r w:rsidRPr="00EB2D58">
        <w:rPr>
          <w:rFonts w:ascii="Times New Roman" w:hAnsi="Times New Roman"/>
          <w:color w:val="000000" w:themeColor="text1"/>
          <w:sz w:val="26"/>
          <w:szCs w:val="26"/>
          <w:lang w:val="vi-VN"/>
        </w:rPr>
        <w:lastRenderedPageBreak/>
        <w:t>T</w:t>
      </w:r>
      <w:r w:rsidRPr="00EB2D58">
        <w:rPr>
          <w:rFonts w:ascii="Times New Roman" w:hAnsi="Times New Roman"/>
          <w:color w:val="000000" w:themeColor="text1"/>
          <w:sz w:val="26"/>
          <w:szCs w:val="26"/>
          <w:lang w:val="vi-VN"/>
        </w:rPr>
        <w:t xml:space="preserve">hăm </w:t>
      </w:r>
      <w:r w:rsidRPr="00EB2D58">
        <w:rPr>
          <w:rFonts w:ascii="Times New Roman" w:hAnsi="Times New Roman"/>
          <w:color w:val="000000" w:themeColor="text1"/>
          <w:sz w:val="26"/>
          <w:szCs w:val="26"/>
          <w:lang w:val="vi-VN"/>
        </w:rPr>
        <w:t xml:space="preserve">quan và học tập mô hình kinh doanh của </w:t>
      </w:r>
      <w:r w:rsidRPr="00EB2D58">
        <w:rPr>
          <w:rFonts w:ascii="Times New Roman" w:hAnsi="Times New Roman"/>
          <w:color w:val="000000" w:themeColor="text1"/>
          <w:sz w:val="26"/>
          <w:szCs w:val="26"/>
          <w:lang w:val="vi-VN"/>
        </w:rPr>
        <w:t>chuỗi siêu thị bán lẻ hàng đầu của TQ tại Bắc Kinh (Ole’ &amp; BLT, RT-Mart, Wal-Mart China, Yonghui, Lianhua, Carrefour…)</w:t>
      </w:r>
    </w:p>
    <w:p w14:paraId="044EBAE0" w14:textId="18F7E867" w:rsidR="00487C91" w:rsidRPr="00EB2D58" w:rsidRDefault="00487C91" w:rsidP="00487C91">
      <w:pPr>
        <w:pStyle w:val="ListParagraph"/>
        <w:numPr>
          <w:ilvl w:val="0"/>
          <w:numId w:val="37"/>
        </w:numPr>
        <w:spacing w:before="120" w:after="120" w:line="300" w:lineRule="auto"/>
        <w:jc w:val="both"/>
        <w:rPr>
          <w:rFonts w:ascii="Times New Roman" w:hAnsi="Times New Roman"/>
          <w:color w:val="000000" w:themeColor="text1"/>
          <w:sz w:val="26"/>
          <w:szCs w:val="26"/>
          <w:lang w:val="vi-VN"/>
        </w:rPr>
      </w:pPr>
      <w:r w:rsidRPr="00EB2D58">
        <w:rPr>
          <w:rFonts w:ascii="Times New Roman" w:hAnsi="Times New Roman"/>
          <w:color w:val="000000" w:themeColor="text1"/>
          <w:sz w:val="26"/>
          <w:szCs w:val="26"/>
          <w:lang w:val="vi-VN"/>
        </w:rPr>
        <w:t>Kh</w:t>
      </w:r>
      <w:r w:rsidRPr="00EB2D58">
        <w:rPr>
          <w:rFonts w:ascii="Times New Roman" w:hAnsi="Times New Roman"/>
          <w:color w:val="000000" w:themeColor="text1"/>
          <w:sz w:val="26"/>
          <w:szCs w:val="26"/>
          <w:lang w:val="vi-VN"/>
        </w:rPr>
        <w:t>ảo sát thị trường rau quả và đồ uống tại thành phố Bắc Kinh</w:t>
      </w:r>
    </w:p>
    <w:p w14:paraId="02518AAB" w14:textId="6137C192" w:rsidR="00572FFD" w:rsidRPr="00EB2D58" w:rsidRDefault="00487C91" w:rsidP="00487C91">
      <w:pPr>
        <w:pStyle w:val="ListParagraph"/>
        <w:numPr>
          <w:ilvl w:val="0"/>
          <w:numId w:val="27"/>
        </w:numPr>
        <w:spacing w:before="120" w:after="120" w:line="348" w:lineRule="auto"/>
        <w:ind w:left="851" w:hanging="425"/>
        <w:jc w:val="both"/>
        <w:rPr>
          <w:rFonts w:ascii="Times New Roman" w:hAnsi="Times New Roman" w:cs="Times New Roman"/>
          <w:b/>
          <w:sz w:val="26"/>
          <w:szCs w:val="26"/>
          <w:lang w:val="vi-VN"/>
        </w:rPr>
      </w:pPr>
      <w:r w:rsidRPr="00EB2D58">
        <w:rPr>
          <w:rFonts w:ascii="Times New Roman" w:hAnsi="Times New Roman" w:cs="Times New Roman"/>
          <w:b/>
          <w:sz w:val="26"/>
          <w:szCs w:val="26"/>
        </w:rPr>
        <w:t>C</w:t>
      </w:r>
      <w:r w:rsidRPr="00EB2D58">
        <w:rPr>
          <w:rFonts w:ascii="Times New Roman" w:hAnsi="Times New Roman" w:cs="Times New Roman"/>
          <w:b/>
          <w:sz w:val="26"/>
          <w:szCs w:val="26"/>
          <w:lang w:val="vi-VN"/>
        </w:rPr>
        <w:t>ác chương trình làm việc dự kiến:</w:t>
      </w:r>
    </w:p>
    <w:p w14:paraId="54B881AF" w14:textId="63F99197" w:rsidR="00487C91" w:rsidRPr="00EB2D58" w:rsidRDefault="00487C91" w:rsidP="00487C91">
      <w:pPr>
        <w:pStyle w:val="ListParagraph"/>
        <w:numPr>
          <w:ilvl w:val="0"/>
          <w:numId w:val="37"/>
        </w:numPr>
        <w:spacing w:before="80" w:after="80" w:line="276" w:lineRule="auto"/>
        <w:jc w:val="both"/>
        <w:rPr>
          <w:rFonts w:ascii="Times New Roman" w:hAnsi="Times New Roman"/>
          <w:bCs/>
          <w:sz w:val="26"/>
          <w:szCs w:val="26"/>
          <w:shd w:val="clear" w:color="auto" w:fill="FFFFFF"/>
          <w:lang w:val="vi-VN"/>
        </w:rPr>
      </w:pPr>
      <w:proofErr w:type="spellStart"/>
      <w:r w:rsidRPr="00EB2D58">
        <w:rPr>
          <w:rFonts w:ascii="Times New Roman" w:hAnsi="Times New Roman"/>
          <w:bCs/>
          <w:sz w:val="26"/>
          <w:szCs w:val="26"/>
          <w:shd w:val="clear" w:color="auto" w:fill="FFFFFF"/>
        </w:rPr>
        <w:t>Tổ</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chức</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hội</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thảo</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xúc</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tiến</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thương</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mại</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Việt</w:t>
      </w:r>
      <w:proofErr w:type="spellEnd"/>
      <w:r w:rsidRPr="00EB2D58">
        <w:rPr>
          <w:rFonts w:ascii="Times New Roman" w:hAnsi="Times New Roman"/>
          <w:bCs/>
          <w:sz w:val="26"/>
          <w:szCs w:val="26"/>
          <w:shd w:val="clear" w:color="auto" w:fill="FFFFFF"/>
        </w:rPr>
        <w:t xml:space="preserve"> Nam – Trung </w:t>
      </w:r>
      <w:proofErr w:type="spellStart"/>
      <w:r w:rsidRPr="00EB2D58">
        <w:rPr>
          <w:rFonts w:ascii="Times New Roman" w:hAnsi="Times New Roman"/>
          <w:bCs/>
          <w:sz w:val="26"/>
          <w:szCs w:val="26"/>
          <w:shd w:val="clear" w:color="auto" w:fill="FFFFFF"/>
        </w:rPr>
        <w:t>Quốc</w:t>
      </w:r>
      <w:proofErr w:type="spellEnd"/>
      <w:r w:rsidRPr="00EB2D58">
        <w:rPr>
          <w:rFonts w:ascii="Times New Roman" w:hAnsi="Times New Roman"/>
          <w:bCs/>
          <w:sz w:val="26"/>
          <w:szCs w:val="26"/>
        </w:rPr>
        <w:t xml:space="preserve">, </w:t>
      </w:r>
      <w:proofErr w:type="spellStart"/>
      <w:r w:rsidRPr="00EB2D58">
        <w:rPr>
          <w:rFonts w:ascii="Times New Roman" w:hAnsi="Times New Roman"/>
          <w:bCs/>
          <w:sz w:val="26"/>
          <w:szCs w:val="26"/>
        </w:rPr>
        <w:t>làm</w:t>
      </w:r>
      <w:proofErr w:type="spellEnd"/>
      <w:r w:rsidRPr="00EB2D58">
        <w:rPr>
          <w:rFonts w:ascii="Times New Roman" w:hAnsi="Times New Roman"/>
          <w:bCs/>
          <w:sz w:val="26"/>
          <w:szCs w:val="26"/>
        </w:rPr>
        <w:t xml:space="preserve"> </w:t>
      </w:r>
      <w:proofErr w:type="spellStart"/>
      <w:r w:rsidRPr="00EB2D58">
        <w:rPr>
          <w:rFonts w:ascii="Times New Roman" w:hAnsi="Times New Roman"/>
          <w:bCs/>
          <w:sz w:val="26"/>
          <w:szCs w:val="26"/>
        </w:rPr>
        <w:t>việc</w:t>
      </w:r>
      <w:proofErr w:type="spellEnd"/>
      <w:r w:rsidRPr="00EB2D58">
        <w:rPr>
          <w:rFonts w:ascii="Times New Roman" w:hAnsi="Times New Roman"/>
          <w:bCs/>
          <w:sz w:val="26"/>
          <w:szCs w:val="26"/>
        </w:rPr>
        <w:t xml:space="preserve"> </w:t>
      </w:r>
      <w:proofErr w:type="spellStart"/>
      <w:r w:rsidRPr="00EB2D58">
        <w:rPr>
          <w:rFonts w:ascii="Times New Roman" w:hAnsi="Times New Roman"/>
          <w:bCs/>
          <w:sz w:val="26"/>
          <w:szCs w:val="26"/>
        </w:rPr>
        <w:t>với</w:t>
      </w:r>
      <w:proofErr w:type="spellEnd"/>
      <w:r w:rsidRPr="00EB2D58">
        <w:rPr>
          <w:rFonts w:ascii="Times New Roman" w:hAnsi="Times New Roman"/>
          <w:bCs/>
          <w:sz w:val="26"/>
          <w:szCs w:val="26"/>
        </w:rPr>
        <w:t xml:space="preserve"> </w:t>
      </w:r>
      <w:proofErr w:type="spellStart"/>
      <w:r w:rsidRPr="00EB2D58">
        <w:rPr>
          <w:rFonts w:ascii="Times New Roman" w:hAnsi="Times New Roman"/>
          <w:bCs/>
          <w:sz w:val="26"/>
          <w:szCs w:val="26"/>
          <w:shd w:val="clear" w:color="auto" w:fill="FFFFFF"/>
        </w:rPr>
        <w:t>Phòng</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Thương</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mại</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Quốc</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tế</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Thượng</w:t>
      </w:r>
      <w:proofErr w:type="spellEnd"/>
      <w:r w:rsidRPr="00EB2D58">
        <w:rPr>
          <w:rFonts w:ascii="Times New Roman" w:hAnsi="Times New Roman"/>
          <w:bCs/>
          <w:sz w:val="26"/>
          <w:szCs w:val="26"/>
          <w:shd w:val="clear" w:color="auto" w:fill="FFFFFF"/>
        </w:rPr>
        <w:t xml:space="preserve"> </w:t>
      </w:r>
      <w:proofErr w:type="spellStart"/>
      <w:r w:rsidRPr="00EB2D58">
        <w:rPr>
          <w:rFonts w:ascii="Times New Roman" w:hAnsi="Times New Roman"/>
          <w:bCs/>
          <w:sz w:val="26"/>
          <w:szCs w:val="26"/>
          <w:shd w:val="clear" w:color="auto" w:fill="FFFFFF"/>
        </w:rPr>
        <w:t>Hải</w:t>
      </w:r>
      <w:proofErr w:type="spellEnd"/>
      <w:r w:rsidRPr="00EB2D58">
        <w:rPr>
          <w:rFonts w:ascii="Times New Roman" w:hAnsi="Times New Roman"/>
          <w:bCs/>
          <w:sz w:val="26"/>
          <w:szCs w:val="26"/>
          <w:shd w:val="clear" w:color="auto" w:fill="FFFFFF"/>
        </w:rPr>
        <w:t xml:space="preserve"> (COIC)</w:t>
      </w:r>
      <w:r w:rsidR="00337814" w:rsidRPr="00EB2D58">
        <w:rPr>
          <w:rFonts w:ascii="Times New Roman" w:hAnsi="Times New Roman"/>
          <w:bCs/>
          <w:sz w:val="26"/>
          <w:szCs w:val="26"/>
          <w:shd w:val="clear" w:color="auto" w:fill="FFFFFF"/>
          <w:lang w:val="vi-VN"/>
        </w:rPr>
        <w:t xml:space="preserve"> </w:t>
      </w:r>
    </w:p>
    <w:p w14:paraId="6ED4C81C" w14:textId="77777777" w:rsidR="00487C91" w:rsidRPr="00EB2D58" w:rsidRDefault="00487C91" w:rsidP="00487C91">
      <w:pPr>
        <w:pStyle w:val="ListParagraph"/>
        <w:numPr>
          <w:ilvl w:val="0"/>
          <w:numId w:val="37"/>
        </w:numPr>
        <w:spacing w:before="80" w:after="80" w:line="276" w:lineRule="auto"/>
        <w:jc w:val="both"/>
        <w:rPr>
          <w:rFonts w:ascii="Times New Roman" w:hAnsi="Times New Roman"/>
          <w:bCs/>
          <w:sz w:val="26"/>
          <w:szCs w:val="26"/>
          <w:shd w:val="clear" w:color="auto" w:fill="FFFFFF"/>
          <w:lang w:val="vi-VN"/>
        </w:rPr>
      </w:pPr>
      <w:proofErr w:type="spellStart"/>
      <w:r w:rsidRPr="00EB2D58">
        <w:rPr>
          <w:rFonts w:ascii="Times New Roman" w:hAnsi="Times New Roman"/>
          <w:bCs/>
          <w:sz w:val="26"/>
          <w:szCs w:val="26"/>
        </w:rPr>
        <w:t>Làm</w:t>
      </w:r>
      <w:proofErr w:type="spellEnd"/>
      <w:r w:rsidRPr="00EB2D58">
        <w:rPr>
          <w:rFonts w:ascii="Times New Roman" w:hAnsi="Times New Roman"/>
          <w:bCs/>
          <w:sz w:val="26"/>
          <w:szCs w:val="26"/>
        </w:rPr>
        <w:t xml:space="preserve"> </w:t>
      </w:r>
      <w:proofErr w:type="spellStart"/>
      <w:r w:rsidRPr="00EB2D58">
        <w:rPr>
          <w:rFonts w:ascii="Times New Roman" w:hAnsi="Times New Roman"/>
          <w:bCs/>
          <w:sz w:val="26"/>
          <w:szCs w:val="26"/>
        </w:rPr>
        <w:t>việc</w:t>
      </w:r>
      <w:proofErr w:type="spellEnd"/>
      <w:r w:rsidRPr="00EB2D58">
        <w:rPr>
          <w:rFonts w:ascii="Times New Roman" w:hAnsi="Times New Roman"/>
          <w:bCs/>
          <w:sz w:val="26"/>
          <w:szCs w:val="26"/>
        </w:rPr>
        <w:t xml:space="preserve"> </w:t>
      </w:r>
      <w:proofErr w:type="spellStart"/>
      <w:r w:rsidRPr="00EB2D58">
        <w:rPr>
          <w:rFonts w:ascii="Times New Roman" w:hAnsi="Times New Roman"/>
          <w:bCs/>
          <w:sz w:val="26"/>
          <w:szCs w:val="26"/>
        </w:rPr>
        <w:t>với</w:t>
      </w:r>
      <w:proofErr w:type="spellEnd"/>
      <w:r w:rsidRPr="00EB2D58">
        <w:rPr>
          <w:rFonts w:ascii="Times New Roman" w:hAnsi="Times New Roman"/>
          <w:bCs/>
          <w:sz w:val="26"/>
          <w:szCs w:val="26"/>
        </w:rPr>
        <w:t xml:space="preserve"> </w:t>
      </w:r>
      <w:proofErr w:type="spellStart"/>
      <w:r w:rsidRPr="00EB2D58">
        <w:rPr>
          <w:rFonts w:ascii="Times New Roman" w:eastAsia="Calibri" w:hAnsi="Times New Roman" w:cs="Times New Roman"/>
          <w:bCs/>
          <w:color w:val="000000" w:themeColor="text1"/>
          <w:sz w:val="26"/>
          <w:szCs w:val="26"/>
        </w:rPr>
        <w:t>Đại</w:t>
      </w:r>
      <w:proofErr w:type="spellEnd"/>
      <w:r w:rsidRPr="00EB2D58">
        <w:rPr>
          <w:rFonts w:ascii="Times New Roman" w:eastAsia="Calibri" w:hAnsi="Times New Roman" w:cs="Times New Roman"/>
          <w:bCs/>
          <w:color w:val="000000" w:themeColor="text1"/>
          <w:sz w:val="26"/>
          <w:szCs w:val="26"/>
        </w:rPr>
        <w:t xml:space="preserve"> </w:t>
      </w:r>
      <w:proofErr w:type="spellStart"/>
      <w:r w:rsidRPr="00EB2D58">
        <w:rPr>
          <w:rFonts w:ascii="Times New Roman" w:eastAsia="Calibri" w:hAnsi="Times New Roman" w:cs="Times New Roman"/>
          <w:bCs/>
          <w:color w:val="000000" w:themeColor="text1"/>
          <w:sz w:val="26"/>
          <w:szCs w:val="26"/>
        </w:rPr>
        <w:t>sứ</w:t>
      </w:r>
      <w:proofErr w:type="spellEnd"/>
      <w:r w:rsidRPr="00EB2D58">
        <w:rPr>
          <w:rFonts w:ascii="Times New Roman" w:eastAsia="Calibri" w:hAnsi="Times New Roman" w:cs="Times New Roman"/>
          <w:bCs/>
          <w:color w:val="000000" w:themeColor="text1"/>
          <w:sz w:val="26"/>
          <w:szCs w:val="26"/>
        </w:rPr>
        <w:t xml:space="preserve"> </w:t>
      </w:r>
      <w:proofErr w:type="spellStart"/>
      <w:r w:rsidRPr="00EB2D58">
        <w:rPr>
          <w:rFonts w:ascii="Times New Roman" w:eastAsia="Calibri" w:hAnsi="Times New Roman" w:cs="Times New Roman"/>
          <w:bCs/>
          <w:color w:val="000000" w:themeColor="text1"/>
          <w:sz w:val="26"/>
          <w:szCs w:val="26"/>
        </w:rPr>
        <w:t>quán</w:t>
      </w:r>
      <w:proofErr w:type="spellEnd"/>
      <w:r w:rsidRPr="00EB2D58">
        <w:rPr>
          <w:rFonts w:ascii="Times New Roman" w:eastAsia="Calibri" w:hAnsi="Times New Roman" w:cs="Times New Roman"/>
          <w:bCs/>
          <w:color w:val="000000" w:themeColor="text1"/>
          <w:sz w:val="26"/>
          <w:szCs w:val="26"/>
        </w:rPr>
        <w:t xml:space="preserve"> </w:t>
      </w:r>
      <w:proofErr w:type="spellStart"/>
      <w:r w:rsidRPr="00EB2D58">
        <w:rPr>
          <w:rFonts w:ascii="Times New Roman" w:eastAsia="Calibri" w:hAnsi="Times New Roman" w:cs="Times New Roman"/>
          <w:bCs/>
          <w:color w:val="000000" w:themeColor="text1"/>
          <w:sz w:val="26"/>
          <w:szCs w:val="26"/>
        </w:rPr>
        <w:t>nước</w:t>
      </w:r>
      <w:proofErr w:type="spellEnd"/>
      <w:r w:rsidRPr="00EB2D58">
        <w:rPr>
          <w:rFonts w:ascii="Times New Roman" w:eastAsia="Calibri" w:hAnsi="Times New Roman" w:cs="Times New Roman"/>
          <w:bCs/>
          <w:color w:val="000000" w:themeColor="text1"/>
          <w:sz w:val="26"/>
          <w:szCs w:val="26"/>
        </w:rPr>
        <w:t xml:space="preserve"> CHXHCN </w:t>
      </w:r>
      <w:proofErr w:type="spellStart"/>
      <w:r w:rsidRPr="00EB2D58">
        <w:rPr>
          <w:rFonts w:ascii="Times New Roman" w:eastAsia="Calibri" w:hAnsi="Times New Roman" w:cs="Times New Roman"/>
          <w:bCs/>
          <w:color w:val="000000" w:themeColor="text1"/>
          <w:sz w:val="26"/>
          <w:szCs w:val="26"/>
        </w:rPr>
        <w:t>Việt</w:t>
      </w:r>
      <w:proofErr w:type="spellEnd"/>
      <w:r w:rsidRPr="00EB2D58">
        <w:rPr>
          <w:rFonts w:ascii="Times New Roman" w:eastAsia="Calibri" w:hAnsi="Times New Roman" w:cs="Times New Roman"/>
          <w:bCs/>
          <w:color w:val="000000" w:themeColor="text1"/>
          <w:sz w:val="26"/>
          <w:szCs w:val="26"/>
        </w:rPr>
        <w:t xml:space="preserve"> Nam </w:t>
      </w:r>
      <w:proofErr w:type="spellStart"/>
      <w:r w:rsidRPr="00EB2D58">
        <w:rPr>
          <w:rFonts w:ascii="Times New Roman" w:eastAsia="Calibri" w:hAnsi="Times New Roman" w:cs="Times New Roman"/>
          <w:bCs/>
          <w:color w:val="000000" w:themeColor="text1"/>
          <w:sz w:val="26"/>
          <w:szCs w:val="26"/>
        </w:rPr>
        <w:t>tại</w:t>
      </w:r>
      <w:proofErr w:type="spellEnd"/>
      <w:r w:rsidRPr="00EB2D58">
        <w:rPr>
          <w:rFonts w:ascii="Times New Roman" w:eastAsia="Calibri" w:hAnsi="Times New Roman" w:cs="Times New Roman"/>
          <w:bCs/>
          <w:color w:val="000000" w:themeColor="text1"/>
          <w:sz w:val="26"/>
          <w:szCs w:val="26"/>
        </w:rPr>
        <w:t xml:space="preserve"> Trung </w:t>
      </w:r>
      <w:proofErr w:type="spellStart"/>
      <w:r w:rsidRPr="00EB2D58">
        <w:rPr>
          <w:rFonts w:ascii="Times New Roman" w:eastAsia="Calibri" w:hAnsi="Times New Roman" w:cs="Times New Roman"/>
          <w:bCs/>
          <w:color w:val="000000" w:themeColor="text1"/>
          <w:sz w:val="26"/>
          <w:szCs w:val="26"/>
        </w:rPr>
        <w:t>Quốc</w:t>
      </w:r>
      <w:proofErr w:type="spellEnd"/>
      <w:r w:rsidRPr="00EB2D58">
        <w:rPr>
          <w:rFonts w:ascii="Times New Roman" w:eastAsia="Calibri" w:hAnsi="Times New Roman" w:cs="Times New Roman"/>
          <w:bCs/>
          <w:color w:val="000000" w:themeColor="text1"/>
          <w:sz w:val="26"/>
          <w:szCs w:val="26"/>
        </w:rPr>
        <w:t xml:space="preserve"> </w:t>
      </w:r>
      <w:proofErr w:type="spellStart"/>
      <w:r w:rsidRPr="00EB2D58">
        <w:rPr>
          <w:rFonts w:ascii="Times New Roman" w:eastAsia="Calibri" w:hAnsi="Times New Roman" w:cs="Times New Roman"/>
          <w:bCs/>
          <w:color w:val="000000" w:themeColor="text1"/>
          <w:sz w:val="26"/>
          <w:szCs w:val="26"/>
        </w:rPr>
        <w:t>và</w:t>
      </w:r>
      <w:proofErr w:type="spellEnd"/>
      <w:r w:rsidRPr="00EB2D58">
        <w:rPr>
          <w:rFonts w:ascii="Times New Roman" w:eastAsia="Calibri" w:hAnsi="Times New Roman" w:cs="Times New Roman"/>
          <w:bCs/>
          <w:color w:val="000000" w:themeColor="text1"/>
          <w:sz w:val="26"/>
          <w:szCs w:val="26"/>
        </w:rPr>
        <w:t xml:space="preserve"> </w:t>
      </w:r>
      <w:proofErr w:type="spellStart"/>
      <w:r w:rsidRPr="00EB2D58">
        <w:rPr>
          <w:rFonts w:ascii="Times New Roman" w:eastAsia="Calibri" w:hAnsi="Times New Roman" w:cs="Times New Roman"/>
          <w:bCs/>
          <w:color w:val="000000" w:themeColor="text1"/>
          <w:sz w:val="26"/>
          <w:szCs w:val="26"/>
        </w:rPr>
        <w:t>Thương</w:t>
      </w:r>
      <w:proofErr w:type="spellEnd"/>
      <w:r w:rsidRPr="00EB2D58">
        <w:rPr>
          <w:rFonts w:ascii="Times New Roman" w:eastAsia="Calibri" w:hAnsi="Times New Roman" w:cs="Times New Roman"/>
          <w:bCs/>
          <w:color w:val="000000" w:themeColor="text1"/>
          <w:sz w:val="26"/>
          <w:szCs w:val="26"/>
        </w:rPr>
        <w:t xml:space="preserve"> </w:t>
      </w:r>
      <w:proofErr w:type="spellStart"/>
      <w:r w:rsidRPr="00EB2D58">
        <w:rPr>
          <w:rFonts w:ascii="Times New Roman" w:eastAsia="Calibri" w:hAnsi="Times New Roman" w:cs="Times New Roman"/>
          <w:bCs/>
          <w:color w:val="000000" w:themeColor="text1"/>
          <w:sz w:val="26"/>
          <w:szCs w:val="26"/>
        </w:rPr>
        <w:t>vụ</w:t>
      </w:r>
      <w:proofErr w:type="spellEnd"/>
      <w:r w:rsidRPr="00EB2D58">
        <w:rPr>
          <w:rFonts w:ascii="Times New Roman" w:eastAsia="Calibri" w:hAnsi="Times New Roman" w:cs="Times New Roman"/>
          <w:bCs/>
          <w:color w:val="000000" w:themeColor="text1"/>
          <w:sz w:val="26"/>
          <w:szCs w:val="26"/>
        </w:rPr>
        <w:t xml:space="preserve"> </w:t>
      </w:r>
      <w:proofErr w:type="spellStart"/>
      <w:r w:rsidRPr="00EB2D58">
        <w:rPr>
          <w:rFonts w:ascii="Times New Roman" w:eastAsia="Calibri" w:hAnsi="Times New Roman" w:cs="Times New Roman"/>
          <w:bCs/>
          <w:color w:val="000000" w:themeColor="text1"/>
          <w:sz w:val="26"/>
          <w:szCs w:val="26"/>
        </w:rPr>
        <w:t>Việt</w:t>
      </w:r>
      <w:proofErr w:type="spellEnd"/>
      <w:r w:rsidRPr="00EB2D58">
        <w:rPr>
          <w:rFonts w:ascii="Times New Roman" w:eastAsia="Calibri" w:hAnsi="Times New Roman" w:cs="Times New Roman"/>
          <w:bCs/>
          <w:color w:val="000000" w:themeColor="text1"/>
          <w:sz w:val="26"/>
          <w:szCs w:val="26"/>
        </w:rPr>
        <w:t xml:space="preserve"> Nam </w:t>
      </w:r>
      <w:proofErr w:type="spellStart"/>
      <w:r w:rsidRPr="00EB2D58">
        <w:rPr>
          <w:rFonts w:ascii="Times New Roman" w:eastAsia="Calibri" w:hAnsi="Times New Roman" w:cs="Times New Roman"/>
          <w:bCs/>
          <w:color w:val="000000" w:themeColor="text1"/>
          <w:sz w:val="26"/>
          <w:szCs w:val="26"/>
        </w:rPr>
        <w:t>tại</w:t>
      </w:r>
      <w:proofErr w:type="spellEnd"/>
      <w:r w:rsidRPr="00EB2D58">
        <w:rPr>
          <w:rFonts w:ascii="Times New Roman" w:eastAsia="Calibri" w:hAnsi="Times New Roman" w:cs="Times New Roman"/>
          <w:bCs/>
          <w:color w:val="000000" w:themeColor="text1"/>
          <w:sz w:val="26"/>
          <w:szCs w:val="26"/>
        </w:rPr>
        <w:t xml:space="preserve"> Trung </w:t>
      </w:r>
      <w:proofErr w:type="spellStart"/>
      <w:r w:rsidRPr="00EB2D58">
        <w:rPr>
          <w:rFonts w:ascii="Times New Roman" w:eastAsia="Calibri" w:hAnsi="Times New Roman" w:cs="Times New Roman"/>
          <w:bCs/>
          <w:color w:val="000000" w:themeColor="text1"/>
          <w:sz w:val="26"/>
          <w:szCs w:val="26"/>
        </w:rPr>
        <w:t>Quốc</w:t>
      </w:r>
      <w:proofErr w:type="spellEnd"/>
    </w:p>
    <w:p w14:paraId="3039217E" w14:textId="198E17E3" w:rsidR="00487C91" w:rsidRPr="00EB2D58" w:rsidRDefault="00487C91" w:rsidP="00487C91">
      <w:pPr>
        <w:pStyle w:val="ListParagraph"/>
        <w:numPr>
          <w:ilvl w:val="0"/>
          <w:numId w:val="37"/>
        </w:numPr>
        <w:spacing w:before="80" w:after="80" w:line="276" w:lineRule="auto"/>
        <w:jc w:val="both"/>
        <w:rPr>
          <w:rFonts w:ascii="Times New Roman" w:hAnsi="Times New Roman"/>
          <w:bCs/>
          <w:sz w:val="26"/>
          <w:szCs w:val="26"/>
          <w:shd w:val="clear" w:color="auto" w:fill="FFFFFF"/>
          <w:lang w:val="vi-VN"/>
        </w:rPr>
      </w:pPr>
      <w:proofErr w:type="spellStart"/>
      <w:r w:rsidRPr="00EB2D58">
        <w:rPr>
          <w:rFonts w:ascii="Times New Roman" w:hAnsi="Times New Roman"/>
          <w:bCs/>
          <w:sz w:val="26"/>
          <w:szCs w:val="26"/>
        </w:rPr>
        <w:t>Làm</w:t>
      </w:r>
      <w:proofErr w:type="spellEnd"/>
      <w:r w:rsidRPr="00EB2D58">
        <w:rPr>
          <w:rFonts w:ascii="Times New Roman" w:hAnsi="Times New Roman"/>
          <w:bCs/>
          <w:sz w:val="26"/>
          <w:szCs w:val="26"/>
        </w:rPr>
        <w:t xml:space="preserve"> </w:t>
      </w:r>
      <w:proofErr w:type="spellStart"/>
      <w:r w:rsidRPr="00EB2D58">
        <w:rPr>
          <w:rFonts w:ascii="Times New Roman" w:hAnsi="Times New Roman"/>
          <w:bCs/>
          <w:sz w:val="26"/>
          <w:szCs w:val="26"/>
        </w:rPr>
        <w:t>việc</w:t>
      </w:r>
      <w:proofErr w:type="spellEnd"/>
      <w:r w:rsidRPr="00EB2D58">
        <w:rPr>
          <w:rFonts w:ascii="Times New Roman" w:hAnsi="Times New Roman"/>
          <w:bCs/>
          <w:sz w:val="26"/>
          <w:szCs w:val="26"/>
        </w:rPr>
        <w:t xml:space="preserve"> </w:t>
      </w:r>
      <w:proofErr w:type="spellStart"/>
      <w:r w:rsidRPr="00EB2D58">
        <w:rPr>
          <w:rFonts w:ascii="Times New Roman" w:hAnsi="Times New Roman"/>
          <w:bCs/>
          <w:sz w:val="26"/>
          <w:szCs w:val="26"/>
        </w:rPr>
        <w:t>với</w:t>
      </w:r>
      <w:proofErr w:type="spellEnd"/>
      <w:r w:rsidRPr="00EB2D58">
        <w:rPr>
          <w:rFonts w:ascii="Times New Roman" w:hAnsi="Times New Roman"/>
          <w:bCs/>
          <w:sz w:val="26"/>
          <w:szCs w:val="26"/>
          <w:lang w:val="vi-VN"/>
        </w:rPr>
        <w:t xml:space="preserve"> Hiệp hội thực phẩm nông thổ sản </w:t>
      </w:r>
      <w:r w:rsidRPr="00EB2D58">
        <w:rPr>
          <w:rFonts w:ascii="Times New Roman" w:hAnsi="Times New Roman"/>
          <w:bCs/>
          <w:sz w:val="26"/>
          <w:szCs w:val="26"/>
        </w:rPr>
        <w:t xml:space="preserve">TQ </w:t>
      </w:r>
      <w:r w:rsidRPr="00EB2D58">
        <w:rPr>
          <w:rFonts w:ascii="Times New Roman" w:hAnsi="Times New Roman"/>
          <w:bCs/>
          <w:color w:val="000000" w:themeColor="text1"/>
          <w:sz w:val="26"/>
          <w:szCs w:val="26"/>
          <w:lang w:val="vi-VN"/>
        </w:rPr>
        <w:t>(</w:t>
      </w:r>
      <w:r w:rsidRPr="00EB2D58">
        <w:rPr>
          <w:rFonts w:ascii="Times New Roman" w:hAnsi="Times New Roman"/>
          <w:bCs/>
          <w:sz w:val="26"/>
          <w:szCs w:val="26"/>
        </w:rPr>
        <w:t>China chamber of commerce of I/E of foodstuffs, native produce and animal by-products (CFNA)</w:t>
      </w:r>
      <w:r w:rsidRPr="00EB2D58">
        <w:rPr>
          <w:rFonts w:ascii="Times New Roman" w:hAnsi="Times New Roman"/>
          <w:bCs/>
          <w:sz w:val="26"/>
          <w:szCs w:val="26"/>
          <w:lang w:val="vi-VN"/>
        </w:rPr>
        <w:t>)</w:t>
      </w:r>
    </w:p>
    <w:p w14:paraId="45D5DDEA" w14:textId="77777777" w:rsidR="00337814" w:rsidRPr="00EB2D58" w:rsidRDefault="00E266EF" w:rsidP="00337814">
      <w:pPr>
        <w:pStyle w:val="ListParagraph"/>
        <w:spacing w:before="120" w:after="120" w:line="348" w:lineRule="auto"/>
        <w:ind w:left="0"/>
        <w:jc w:val="both"/>
        <w:rPr>
          <w:rFonts w:ascii="Times New Roman" w:hAnsi="Times New Roman" w:cs="Times New Roman"/>
          <w:b/>
          <w:sz w:val="26"/>
          <w:szCs w:val="26"/>
          <w:lang w:val="vi-VN"/>
        </w:rPr>
      </w:pPr>
      <w:r w:rsidRPr="00EB2D58">
        <w:rPr>
          <w:rFonts w:ascii="Times New Roman" w:hAnsi="Times New Roman" w:cs="Times New Roman"/>
          <w:b/>
          <w:sz w:val="26"/>
          <w:szCs w:val="26"/>
        </w:rPr>
        <w:t xml:space="preserve">IV. </w:t>
      </w:r>
      <w:proofErr w:type="spellStart"/>
      <w:r w:rsidRPr="00EB2D58">
        <w:rPr>
          <w:rFonts w:ascii="Times New Roman" w:hAnsi="Times New Roman" w:cs="Times New Roman"/>
          <w:b/>
          <w:sz w:val="26"/>
          <w:szCs w:val="26"/>
        </w:rPr>
        <w:t>Kết</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quả</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mong</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đợi</w:t>
      </w:r>
      <w:proofErr w:type="spellEnd"/>
    </w:p>
    <w:p w14:paraId="1188616E" w14:textId="66DD3A49" w:rsidR="00337814" w:rsidRPr="00EB2D58" w:rsidRDefault="00E266EF" w:rsidP="00337814">
      <w:pPr>
        <w:pStyle w:val="ListParagraph"/>
        <w:spacing w:before="120" w:after="120" w:line="348" w:lineRule="auto"/>
        <w:ind w:left="0" w:firstLine="360"/>
        <w:jc w:val="both"/>
        <w:rPr>
          <w:rFonts w:ascii="Times New Roman" w:hAnsi="Times New Roman" w:cs="Times New Roman"/>
          <w:b/>
          <w:sz w:val="26"/>
          <w:szCs w:val="26"/>
          <w:lang w:val="vi-VN"/>
        </w:rPr>
      </w:pPr>
      <w:proofErr w:type="spellStart"/>
      <w:r w:rsidRPr="00EB2D58">
        <w:rPr>
          <w:rFonts w:ascii="Times New Roman" w:hAnsi="Times New Roman" w:cs="Times New Roman"/>
          <w:color w:val="000000" w:themeColor="text1"/>
          <w:sz w:val="26"/>
          <w:szCs w:val="26"/>
        </w:rPr>
        <w:t>Đoàn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sẽ</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có</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chuyến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công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tác</w:t>
      </w:r>
      <w:proofErr w:type="spellEnd"/>
      <w:r w:rsidRPr="00EB2D58">
        <w:rPr>
          <w:rFonts w:ascii="Times New Roman" w:hAnsi="Times New Roman" w:cs="Times New Roman"/>
          <w:color w:val="000000" w:themeColor="text1"/>
          <w:sz w:val="26"/>
          <w:szCs w:val="26"/>
        </w:rPr>
        <w:t xml:space="preserve"> </w:t>
      </w:r>
      <w:proofErr w:type="spellStart"/>
      <w:r w:rsidR="00BE4B55" w:rsidRPr="00EB2D58">
        <w:rPr>
          <w:rFonts w:ascii="Times New Roman" w:hAnsi="Times New Roman" w:cs="Times New Roman"/>
          <w:color w:val="000000" w:themeColor="text1"/>
          <w:sz w:val="26"/>
          <w:szCs w:val="26"/>
        </w:rPr>
        <w:t>tại</w:t>
      </w:r>
      <w:proofErr w:type="spellEnd"/>
      <w:r w:rsidR="00BE4B55" w:rsidRPr="00EB2D58">
        <w:rPr>
          <w:rFonts w:ascii="Times New Roman" w:hAnsi="Times New Roman" w:cs="Times New Roman"/>
          <w:color w:val="000000" w:themeColor="text1"/>
          <w:sz w:val="26"/>
          <w:szCs w:val="26"/>
        </w:rPr>
        <w:t xml:space="preserve"> </w:t>
      </w:r>
      <w:r w:rsidR="00337814" w:rsidRPr="00EB2D58">
        <w:rPr>
          <w:rFonts w:ascii="Times New Roman" w:hAnsi="Times New Roman" w:cs="Times New Roman"/>
          <w:color w:val="000000" w:themeColor="text1"/>
          <w:sz w:val="26"/>
          <w:szCs w:val="26"/>
        </w:rPr>
        <w:t>Trung</w:t>
      </w:r>
      <w:r w:rsidR="00337814" w:rsidRPr="00EB2D58">
        <w:rPr>
          <w:rFonts w:ascii="Times New Roman" w:hAnsi="Times New Roman" w:cs="Times New Roman"/>
          <w:color w:val="000000" w:themeColor="text1"/>
          <w:sz w:val="26"/>
          <w:szCs w:val="26"/>
          <w:lang w:val="vi-VN"/>
        </w:rPr>
        <w:t xml:space="preserve"> Quốc</w:t>
      </w:r>
      <w:r w:rsidR="00BE4B55" w:rsidRPr="00EB2D58">
        <w:rPr>
          <w:rFonts w:ascii="Times New Roman" w:hAnsi="Times New Roman" w:cs="Times New Roman"/>
          <w:color w:val="000000" w:themeColor="text1"/>
          <w:sz w:val="26"/>
          <w:szCs w:val="26"/>
        </w:rPr>
        <w:t xml:space="preserve"> </w:t>
      </w:r>
      <w:proofErr w:type="spellStart"/>
      <w:r w:rsidR="00BE4B55" w:rsidRPr="00EB2D58">
        <w:rPr>
          <w:rFonts w:ascii="Times New Roman" w:hAnsi="Times New Roman" w:cs="Times New Roman"/>
          <w:color w:val="000000" w:themeColor="text1"/>
          <w:sz w:val="26"/>
          <w:szCs w:val="26"/>
        </w:rPr>
        <w:t>với</w:t>
      </w:r>
      <w:proofErr w:type="spellEnd"/>
      <w:r w:rsidR="00BE4B55"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các</w:t>
      </w:r>
      <w:proofErr w:type="spellEnd"/>
      <w:r w:rsidR="0026722D"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cuộc</w:t>
      </w:r>
      <w:proofErr w:type="spellEnd"/>
      <w:r w:rsidR="0026722D"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họp</w:t>
      </w:r>
      <w:proofErr w:type="spellEnd"/>
      <w:r w:rsidR="0026722D"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như</w:t>
      </w:r>
      <w:proofErr w:type="spellEnd"/>
      <w:r w:rsidR="0026722D"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đã</w:t>
      </w:r>
      <w:proofErr w:type="spellEnd"/>
      <w:r w:rsidR="0026722D"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được</w:t>
      </w:r>
      <w:proofErr w:type="spellEnd"/>
      <w:r w:rsidR="0026722D"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đề</w:t>
      </w:r>
      <w:proofErr w:type="spellEnd"/>
      <w:r w:rsidR="0026722D"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xuất</w:t>
      </w:r>
      <w:proofErr w:type="spellEnd"/>
      <w:r w:rsidR="0026722D"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phía</w:t>
      </w:r>
      <w:proofErr w:type="spellEnd"/>
      <w:r w:rsidR="0026722D" w:rsidRPr="00EB2D58">
        <w:rPr>
          <w:rFonts w:ascii="Times New Roman" w:hAnsi="Times New Roman" w:cs="Times New Roman"/>
          <w:color w:val="000000" w:themeColor="text1"/>
          <w:sz w:val="26"/>
          <w:szCs w:val="26"/>
        </w:rPr>
        <w:t xml:space="preserve"> </w:t>
      </w:r>
      <w:proofErr w:type="spellStart"/>
      <w:r w:rsidR="0026722D" w:rsidRPr="00EB2D58">
        <w:rPr>
          <w:rFonts w:ascii="Times New Roman" w:hAnsi="Times New Roman" w:cs="Times New Roman"/>
          <w:color w:val="000000" w:themeColor="text1"/>
          <w:sz w:val="26"/>
          <w:szCs w:val="26"/>
        </w:rPr>
        <w:t>trên</w:t>
      </w:r>
      <w:proofErr w:type="spellEnd"/>
      <w:r w:rsidR="00BE4B55" w:rsidRPr="00EB2D58">
        <w:rPr>
          <w:rFonts w:ascii="Times New Roman" w:hAnsi="Times New Roman" w:cs="Times New Roman"/>
          <w:color w:val="000000" w:themeColor="text1"/>
          <w:sz w:val="26"/>
          <w:szCs w:val="26"/>
        </w:rPr>
        <w:t xml:space="preserve"> </w:t>
      </w:r>
      <w:proofErr w:type="spellStart"/>
      <w:r w:rsidR="00BE4B55" w:rsidRPr="00EB2D58">
        <w:rPr>
          <w:rFonts w:ascii="Times New Roman" w:hAnsi="Times New Roman" w:cs="Times New Roman"/>
          <w:color w:val="000000" w:themeColor="text1"/>
          <w:sz w:val="26"/>
          <w:szCs w:val="26"/>
        </w:rPr>
        <w:t>với</w:t>
      </w:r>
      <w:proofErr w:type="spellEnd"/>
      <w:r w:rsidR="00BE4B55" w:rsidRPr="00EB2D58">
        <w:rPr>
          <w:rFonts w:ascii="Times New Roman" w:hAnsi="Times New Roman" w:cs="Times New Roman"/>
          <w:color w:val="000000" w:themeColor="text1"/>
          <w:sz w:val="26"/>
          <w:szCs w:val="26"/>
        </w:rPr>
        <w:t xml:space="preserve"> </w:t>
      </w:r>
      <w:proofErr w:type="spellStart"/>
      <w:r w:rsidR="00BE4B55" w:rsidRPr="00EB2D58">
        <w:rPr>
          <w:rFonts w:ascii="Times New Roman" w:hAnsi="Times New Roman" w:cs="Times New Roman"/>
          <w:color w:val="000000" w:themeColor="text1"/>
          <w:sz w:val="26"/>
          <w:szCs w:val="26"/>
        </w:rPr>
        <w:t>nội</w:t>
      </w:r>
      <w:proofErr w:type="spellEnd"/>
      <w:r w:rsidR="00BE4B55" w:rsidRPr="00EB2D58">
        <w:rPr>
          <w:rFonts w:ascii="Times New Roman" w:hAnsi="Times New Roman" w:cs="Times New Roman"/>
          <w:color w:val="000000" w:themeColor="text1"/>
          <w:sz w:val="26"/>
          <w:szCs w:val="26"/>
        </w:rPr>
        <w:t xml:space="preserve"> dung </w:t>
      </w:r>
      <w:proofErr w:type="spellStart"/>
      <w:r w:rsidR="00BE4B55" w:rsidRPr="00EB2D58">
        <w:rPr>
          <w:rFonts w:ascii="Times New Roman" w:hAnsi="Times New Roman" w:cs="Times New Roman"/>
          <w:color w:val="000000" w:themeColor="text1"/>
          <w:sz w:val="26"/>
          <w:szCs w:val="26"/>
        </w:rPr>
        <w:t>và</w:t>
      </w:r>
      <w:proofErr w:type="spellEnd"/>
      <w:r w:rsidR="00BE4B55" w:rsidRPr="00EB2D58">
        <w:rPr>
          <w:rFonts w:ascii="Times New Roman" w:hAnsi="Times New Roman" w:cs="Times New Roman"/>
          <w:color w:val="000000" w:themeColor="text1"/>
          <w:sz w:val="26"/>
          <w:szCs w:val="26"/>
        </w:rPr>
        <w:t xml:space="preserve"> </w:t>
      </w:r>
      <w:proofErr w:type="spellStart"/>
      <w:r w:rsidR="00BE4B55" w:rsidRPr="00EB2D58">
        <w:rPr>
          <w:rFonts w:ascii="Times New Roman" w:hAnsi="Times New Roman" w:cs="Times New Roman"/>
          <w:color w:val="000000" w:themeColor="text1"/>
          <w:sz w:val="26"/>
          <w:szCs w:val="26"/>
        </w:rPr>
        <w:t>mục</w:t>
      </w:r>
      <w:proofErr w:type="spellEnd"/>
      <w:r w:rsidR="00BE4B55" w:rsidRPr="00EB2D58">
        <w:rPr>
          <w:rFonts w:ascii="Times New Roman" w:hAnsi="Times New Roman" w:cs="Times New Roman"/>
          <w:color w:val="000000" w:themeColor="text1"/>
          <w:sz w:val="26"/>
          <w:szCs w:val="26"/>
        </w:rPr>
        <w:t xml:space="preserve"> </w:t>
      </w:r>
      <w:proofErr w:type="spellStart"/>
      <w:r w:rsidR="00337814" w:rsidRPr="00EB2D58">
        <w:rPr>
          <w:rFonts w:ascii="Times New Roman" w:hAnsi="Times New Roman" w:cs="Times New Roman"/>
          <w:color w:val="000000" w:themeColor="text1"/>
          <w:sz w:val="26"/>
          <w:szCs w:val="26"/>
        </w:rPr>
        <w:t>tiêu</w:t>
      </w:r>
      <w:proofErr w:type="spellEnd"/>
      <w:r w:rsidR="00BE4B55" w:rsidRPr="00EB2D58">
        <w:rPr>
          <w:rFonts w:ascii="Times New Roman" w:hAnsi="Times New Roman" w:cs="Times New Roman"/>
          <w:color w:val="000000" w:themeColor="text1"/>
          <w:sz w:val="26"/>
          <w:szCs w:val="26"/>
        </w:rPr>
        <w:t xml:space="preserve"> </w:t>
      </w:r>
      <w:proofErr w:type="spellStart"/>
      <w:r w:rsidR="00BE4B55" w:rsidRPr="00EB2D58">
        <w:rPr>
          <w:rFonts w:ascii="Times New Roman" w:hAnsi="Times New Roman" w:cs="Times New Roman"/>
          <w:color w:val="000000" w:themeColor="text1"/>
          <w:sz w:val="26"/>
          <w:szCs w:val="26"/>
        </w:rPr>
        <w:t>như</w:t>
      </w:r>
      <w:proofErr w:type="spellEnd"/>
      <w:r w:rsidR="00BE4B55" w:rsidRPr="00EB2D58">
        <w:rPr>
          <w:rFonts w:ascii="Times New Roman" w:hAnsi="Times New Roman" w:cs="Times New Roman"/>
          <w:color w:val="000000" w:themeColor="text1"/>
          <w:sz w:val="26"/>
          <w:szCs w:val="26"/>
        </w:rPr>
        <w:t xml:space="preserve"> </w:t>
      </w:r>
      <w:proofErr w:type="spellStart"/>
      <w:r w:rsidR="00BE4B55" w:rsidRPr="00EB2D58">
        <w:rPr>
          <w:rFonts w:ascii="Times New Roman" w:hAnsi="Times New Roman" w:cs="Times New Roman"/>
          <w:color w:val="000000" w:themeColor="text1"/>
          <w:sz w:val="26"/>
          <w:szCs w:val="26"/>
        </w:rPr>
        <w:t>đã</w:t>
      </w:r>
      <w:proofErr w:type="spellEnd"/>
      <w:r w:rsidR="00BE4B55" w:rsidRPr="00EB2D58">
        <w:rPr>
          <w:rFonts w:ascii="Times New Roman" w:hAnsi="Times New Roman" w:cs="Times New Roman"/>
          <w:color w:val="000000" w:themeColor="text1"/>
          <w:sz w:val="26"/>
          <w:szCs w:val="26"/>
        </w:rPr>
        <w:t xml:space="preserve"> </w:t>
      </w:r>
      <w:proofErr w:type="spellStart"/>
      <w:r w:rsidR="00BE4B55" w:rsidRPr="00EB2D58">
        <w:rPr>
          <w:rFonts w:ascii="Times New Roman" w:hAnsi="Times New Roman" w:cs="Times New Roman"/>
          <w:color w:val="000000" w:themeColor="text1"/>
          <w:sz w:val="26"/>
          <w:szCs w:val="26"/>
        </w:rPr>
        <w:t>đề</w:t>
      </w:r>
      <w:proofErr w:type="spellEnd"/>
      <w:r w:rsidR="00BE4B55" w:rsidRPr="00EB2D58">
        <w:rPr>
          <w:rFonts w:ascii="Times New Roman" w:hAnsi="Times New Roman" w:cs="Times New Roman"/>
          <w:color w:val="000000" w:themeColor="text1"/>
          <w:sz w:val="26"/>
          <w:szCs w:val="26"/>
        </w:rPr>
        <w:t xml:space="preserve"> </w:t>
      </w:r>
      <w:proofErr w:type="spellStart"/>
      <w:r w:rsidR="00BE4B55" w:rsidRPr="00EB2D58">
        <w:rPr>
          <w:rFonts w:ascii="Times New Roman" w:hAnsi="Times New Roman" w:cs="Times New Roman"/>
          <w:color w:val="000000" w:themeColor="text1"/>
          <w:sz w:val="26"/>
          <w:szCs w:val="26"/>
        </w:rPr>
        <w:t>ra</w:t>
      </w:r>
      <w:proofErr w:type="spellEnd"/>
      <w:r w:rsidR="00337814" w:rsidRPr="00EB2D58">
        <w:rPr>
          <w:rFonts w:ascii="Times New Roman" w:hAnsi="Times New Roman" w:cs="Times New Roman"/>
          <w:color w:val="000000" w:themeColor="text1"/>
          <w:sz w:val="26"/>
          <w:szCs w:val="26"/>
          <w:lang w:val="vi-VN"/>
        </w:rPr>
        <w:t>:</w:t>
      </w:r>
      <w:r w:rsidR="00337814" w:rsidRPr="00EB2D58">
        <w:rPr>
          <w:rFonts w:ascii="Times New Roman" w:eastAsia="Times New Roman" w:hAnsi="Times New Roman"/>
          <w:color w:val="000000" w:themeColor="text1"/>
          <w:sz w:val="26"/>
          <w:szCs w:val="26"/>
          <w:shd w:val="clear" w:color="auto" w:fill="FFFFFF"/>
          <w:lang w:val="en-VN"/>
        </w:rPr>
        <w:t xml:space="preserve"> </w:t>
      </w:r>
      <w:r w:rsidR="00337814" w:rsidRPr="00EB2D58">
        <w:rPr>
          <w:rFonts w:ascii="Times New Roman" w:eastAsia="Times New Roman" w:hAnsi="Times New Roman"/>
          <w:color w:val="000000" w:themeColor="text1"/>
          <w:sz w:val="26"/>
          <w:szCs w:val="26"/>
          <w:shd w:val="clear" w:color="auto" w:fill="FFFFFF"/>
          <w:lang w:val="en-VN"/>
        </w:rPr>
        <w:t>Giới thiệu, quảng bá, nghiên cứu xu hướng tiêu dùng</w:t>
      </w:r>
      <w:r w:rsidR="00337814" w:rsidRPr="00EB2D58">
        <w:rPr>
          <w:rFonts w:ascii="Times New Roman" w:eastAsia="Times New Roman" w:hAnsi="Times New Roman"/>
          <w:color w:val="000000" w:themeColor="text1"/>
          <w:sz w:val="26"/>
          <w:szCs w:val="26"/>
          <w:shd w:val="clear" w:color="auto" w:fill="FFFFFF"/>
          <w:lang w:val="vi-VN"/>
        </w:rPr>
        <w:t xml:space="preserve"> của thị trường Trung Quốc;</w:t>
      </w:r>
      <w:r w:rsidR="00337814" w:rsidRPr="00EB2D58">
        <w:rPr>
          <w:rFonts w:ascii="Times New Roman" w:eastAsia="Times New Roman" w:hAnsi="Times New Roman"/>
          <w:color w:val="000000" w:themeColor="text1"/>
          <w:sz w:val="26"/>
          <w:szCs w:val="26"/>
          <w:shd w:val="clear" w:color="auto" w:fill="FFFFFF"/>
          <w:lang w:val="vi-VN"/>
        </w:rPr>
        <w:t xml:space="preserve"> </w:t>
      </w:r>
      <w:r w:rsidR="00337814" w:rsidRPr="00EB2D58">
        <w:rPr>
          <w:rFonts w:ascii="Times New Roman" w:eastAsia="Times New Roman" w:hAnsi="Times New Roman"/>
          <w:color w:val="000000" w:themeColor="text1"/>
          <w:sz w:val="26"/>
          <w:szCs w:val="26"/>
          <w:shd w:val="clear" w:color="auto" w:fill="FFFFFF"/>
          <w:lang w:val="vi-VN"/>
        </w:rPr>
        <w:t>T</w:t>
      </w:r>
      <w:r w:rsidR="00337814" w:rsidRPr="00EB2D58">
        <w:rPr>
          <w:rFonts w:ascii="Times New Roman" w:eastAsia="Times New Roman" w:hAnsi="Times New Roman"/>
          <w:color w:val="000000" w:themeColor="text1"/>
          <w:sz w:val="26"/>
          <w:szCs w:val="26"/>
          <w:shd w:val="clear" w:color="auto" w:fill="FFFFFF"/>
          <w:lang w:val="en-VN"/>
        </w:rPr>
        <w:t>hiết lập quan hệ bạn hàng, tìm kiếm cơ hội hợp tác kinh doanh và thúc đẩy xuất khẩu các sản phẩm nông sản chế biến của Ninh Bình sang thị trường Trung Quốc</w:t>
      </w:r>
      <w:r w:rsidR="00337814" w:rsidRPr="00EB2D58">
        <w:rPr>
          <w:rFonts w:ascii="Times New Roman" w:eastAsia="Times New Roman" w:hAnsi="Times New Roman"/>
          <w:color w:val="000000" w:themeColor="text1"/>
          <w:sz w:val="26"/>
          <w:szCs w:val="26"/>
          <w:shd w:val="clear" w:color="auto" w:fill="FFFFFF"/>
          <w:lang w:val="vi-VN"/>
        </w:rPr>
        <w:t xml:space="preserve"> và n</w:t>
      </w:r>
      <w:r w:rsidR="00337814" w:rsidRPr="00EB2D58">
        <w:rPr>
          <w:rFonts w:ascii="Times New Roman" w:eastAsia="Times New Roman" w:hAnsi="Times New Roman"/>
          <w:color w:val="000000" w:themeColor="text1"/>
          <w:sz w:val="26"/>
          <w:szCs w:val="26"/>
          <w:shd w:val="clear" w:color="auto" w:fill="FFFFFF"/>
          <w:lang w:val="en-VN"/>
        </w:rPr>
        <w:t xml:space="preserve">ghiên cứu việc ứng dụng các giải pháp chuyển đổi số và đổi mới sáng tạo trong lĩnh vực nông nghiệp và chế biến thực phẩm thực phẩm xuất khẩu </w:t>
      </w:r>
      <w:r w:rsidR="00337814" w:rsidRPr="00EB2D58">
        <w:rPr>
          <w:rFonts w:ascii="Times New Roman" w:eastAsia="Times New Roman" w:hAnsi="Times New Roman"/>
          <w:color w:val="000000" w:themeColor="text1"/>
          <w:sz w:val="26"/>
          <w:szCs w:val="26"/>
          <w:shd w:val="clear" w:color="auto" w:fill="FFFFFF"/>
          <w:lang w:val="vi-VN"/>
        </w:rPr>
        <w:t>tại</w:t>
      </w:r>
      <w:r w:rsidR="00337814" w:rsidRPr="00EB2D58">
        <w:rPr>
          <w:rFonts w:ascii="Times New Roman" w:eastAsia="Times New Roman" w:hAnsi="Times New Roman"/>
          <w:color w:val="000000" w:themeColor="text1"/>
          <w:sz w:val="26"/>
          <w:szCs w:val="26"/>
          <w:shd w:val="clear" w:color="auto" w:fill="FFFFFF"/>
          <w:lang w:val="en-VN"/>
        </w:rPr>
        <w:t xml:space="preserve"> Trung Quốc</w:t>
      </w:r>
      <w:r w:rsidR="00337814" w:rsidRPr="00EB2D58">
        <w:rPr>
          <w:rFonts w:ascii="Times New Roman" w:eastAsia="Times New Roman" w:hAnsi="Times New Roman"/>
          <w:color w:val="000000" w:themeColor="text1"/>
          <w:sz w:val="26"/>
          <w:szCs w:val="26"/>
          <w:shd w:val="clear" w:color="auto" w:fill="FFFFFF"/>
          <w:lang w:val="vi-VN"/>
        </w:rPr>
        <w:t>.</w:t>
      </w:r>
    </w:p>
    <w:p w14:paraId="794E7BCB" w14:textId="1D6083EB" w:rsidR="001F18E8" w:rsidRPr="00EB2D58" w:rsidRDefault="001F18E8" w:rsidP="001F18E8">
      <w:pPr>
        <w:pStyle w:val="ListParagraph"/>
        <w:spacing w:before="120" w:after="120" w:line="348" w:lineRule="auto"/>
        <w:ind w:left="0"/>
        <w:jc w:val="both"/>
        <w:rPr>
          <w:rFonts w:ascii="Times New Roman" w:hAnsi="Times New Roman" w:cs="Times New Roman"/>
          <w:b/>
          <w:sz w:val="26"/>
          <w:szCs w:val="26"/>
        </w:rPr>
      </w:pPr>
      <w:r w:rsidRPr="00EB2D58">
        <w:rPr>
          <w:rFonts w:ascii="Times New Roman" w:hAnsi="Times New Roman" w:cs="Times New Roman"/>
          <w:b/>
          <w:sz w:val="26"/>
          <w:szCs w:val="26"/>
        </w:rPr>
        <w:t xml:space="preserve">V. </w:t>
      </w:r>
      <w:proofErr w:type="spellStart"/>
      <w:r w:rsidR="00280EAD" w:rsidRPr="00EB2D58">
        <w:rPr>
          <w:rFonts w:ascii="Times New Roman" w:hAnsi="Times New Roman" w:cs="Times New Roman"/>
          <w:b/>
          <w:sz w:val="26"/>
          <w:szCs w:val="26"/>
        </w:rPr>
        <w:t>Hồ</w:t>
      </w:r>
      <w:proofErr w:type="spellEnd"/>
      <w:r w:rsidR="00280EAD" w:rsidRPr="00EB2D58">
        <w:rPr>
          <w:rFonts w:ascii="Times New Roman" w:hAnsi="Times New Roman" w:cs="Times New Roman"/>
          <w:b/>
          <w:sz w:val="26"/>
          <w:szCs w:val="26"/>
          <w:lang w:val="vi-VN"/>
        </w:rPr>
        <w:t xml:space="preserve"> sơ </w:t>
      </w:r>
      <w:proofErr w:type="spellStart"/>
      <w:r w:rsidR="00280EAD" w:rsidRPr="00EB2D58">
        <w:rPr>
          <w:rFonts w:ascii="Times New Roman" w:hAnsi="Times New Roman" w:cs="Times New Roman"/>
          <w:b/>
          <w:sz w:val="26"/>
          <w:szCs w:val="26"/>
        </w:rPr>
        <w:t>đ</w:t>
      </w:r>
      <w:r w:rsidRPr="00EB2D58">
        <w:rPr>
          <w:rFonts w:ascii="Times New Roman" w:hAnsi="Times New Roman" w:cs="Times New Roman"/>
          <w:b/>
          <w:sz w:val="26"/>
          <w:szCs w:val="26"/>
        </w:rPr>
        <w:t>ề</w:t>
      </w:r>
      <w:proofErr w:type="spellEnd"/>
      <w:r w:rsidRPr="00EB2D58">
        <w:rPr>
          <w:rFonts w:ascii="Times New Roman" w:hAnsi="Times New Roman" w:cs="Times New Roman"/>
          <w:b/>
          <w:sz w:val="26"/>
          <w:szCs w:val="26"/>
        </w:rPr>
        <w:t xml:space="preserve"> </w:t>
      </w:r>
      <w:proofErr w:type="spellStart"/>
      <w:r w:rsidRPr="00EB2D58">
        <w:rPr>
          <w:rFonts w:ascii="Times New Roman" w:hAnsi="Times New Roman" w:cs="Times New Roman"/>
          <w:b/>
          <w:sz w:val="26"/>
          <w:szCs w:val="26"/>
        </w:rPr>
        <w:t>xuất</w:t>
      </w:r>
      <w:proofErr w:type="spellEnd"/>
      <w:r w:rsidRPr="00EB2D58">
        <w:rPr>
          <w:rFonts w:ascii="Times New Roman" w:hAnsi="Times New Roman" w:cs="Times New Roman"/>
          <w:b/>
          <w:sz w:val="26"/>
          <w:szCs w:val="26"/>
        </w:rPr>
        <w:t xml:space="preserve"> </w:t>
      </w:r>
    </w:p>
    <w:p w14:paraId="193C1B6A" w14:textId="455AA15A" w:rsidR="00770783" w:rsidRPr="00EB2D58" w:rsidRDefault="00770783" w:rsidP="0085023D">
      <w:pPr>
        <w:pStyle w:val="ListParagraph"/>
        <w:numPr>
          <w:ilvl w:val="0"/>
          <w:numId w:val="35"/>
        </w:numPr>
        <w:spacing w:before="120" w:after="120" w:line="300" w:lineRule="auto"/>
        <w:jc w:val="both"/>
        <w:rPr>
          <w:rFonts w:ascii="Times New Roman" w:hAnsi="Times New Roman" w:cs="Times New Roman"/>
          <w:color w:val="000000" w:themeColor="text1"/>
          <w:sz w:val="26"/>
          <w:szCs w:val="26"/>
        </w:rPr>
      </w:pPr>
      <w:proofErr w:type="spellStart"/>
      <w:r w:rsidRPr="00EB2D58">
        <w:rPr>
          <w:rFonts w:ascii="Times New Roman" w:hAnsi="Times New Roman" w:cs="Times New Roman"/>
          <w:color w:val="000000" w:themeColor="text1"/>
          <w:sz w:val="26"/>
          <w:szCs w:val="26"/>
        </w:rPr>
        <w:t>Đề</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xuất</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yêu</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cầu</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cung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cấp</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đầy</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đủ</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về</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đề</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cương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triển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khai</w:t>
      </w:r>
      <w:proofErr w:type="spellEnd"/>
      <w:r w:rsidRPr="00EB2D58">
        <w:rPr>
          <w:rFonts w:ascii="Times New Roman" w:hAnsi="Times New Roman" w:cs="Times New Roman"/>
          <w:color w:val="000000" w:themeColor="text1"/>
          <w:sz w:val="26"/>
          <w:szCs w:val="26"/>
        </w:rPr>
        <w:t xml:space="preserve">, bao </w:t>
      </w:r>
      <w:proofErr w:type="spellStart"/>
      <w:r w:rsidRPr="00EB2D58">
        <w:rPr>
          <w:rFonts w:ascii="Times New Roman" w:hAnsi="Times New Roman" w:cs="Times New Roman"/>
          <w:color w:val="000000" w:themeColor="text1"/>
          <w:sz w:val="26"/>
          <w:szCs w:val="26"/>
        </w:rPr>
        <w:t>gồm</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nội</w:t>
      </w:r>
      <w:proofErr w:type="spellEnd"/>
      <w:r w:rsidRPr="00EB2D58">
        <w:rPr>
          <w:rFonts w:ascii="Times New Roman" w:hAnsi="Times New Roman" w:cs="Times New Roman"/>
          <w:color w:val="000000" w:themeColor="text1"/>
          <w:sz w:val="26"/>
          <w:szCs w:val="26"/>
        </w:rPr>
        <w:t xml:space="preserve"> dung</w:t>
      </w:r>
      <w:r w:rsidR="001F18E8" w:rsidRPr="00EB2D58">
        <w:rPr>
          <w:rFonts w:ascii="Times New Roman" w:hAnsi="Times New Roman" w:cs="Times New Roman"/>
          <w:color w:val="000000" w:themeColor="text1"/>
          <w:sz w:val="26"/>
          <w:szCs w:val="26"/>
        </w:rPr>
        <w:t xml:space="preserve"> </w:t>
      </w:r>
      <w:proofErr w:type="spellStart"/>
      <w:r w:rsidR="001F18E8" w:rsidRPr="00EB2D58">
        <w:rPr>
          <w:rFonts w:ascii="Times New Roman" w:hAnsi="Times New Roman" w:cs="Times New Roman"/>
          <w:color w:val="000000" w:themeColor="text1"/>
          <w:sz w:val="26"/>
          <w:szCs w:val="26"/>
        </w:rPr>
        <w:t>chương</w:t>
      </w:r>
      <w:proofErr w:type="spellEnd"/>
      <w:r w:rsidR="001F18E8" w:rsidRPr="00EB2D58">
        <w:rPr>
          <w:rFonts w:ascii="Times New Roman" w:hAnsi="Times New Roman" w:cs="Times New Roman"/>
          <w:color w:val="000000" w:themeColor="text1"/>
          <w:sz w:val="26"/>
          <w:szCs w:val="26"/>
        </w:rPr>
        <w:t xml:space="preserve"> </w:t>
      </w:r>
      <w:proofErr w:type="spellStart"/>
      <w:r w:rsidR="001F18E8" w:rsidRPr="00EB2D58">
        <w:rPr>
          <w:rFonts w:ascii="Times New Roman" w:hAnsi="Times New Roman" w:cs="Times New Roman"/>
          <w:color w:val="000000" w:themeColor="text1"/>
          <w:sz w:val="26"/>
          <w:szCs w:val="26"/>
        </w:rPr>
        <w:t>trình</w:t>
      </w:r>
      <w:proofErr w:type="spellEnd"/>
      <w:r w:rsidR="001F18E8" w:rsidRPr="00EB2D58">
        <w:rPr>
          <w:rFonts w:ascii="Times New Roman" w:hAnsi="Times New Roman" w:cs="Times New Roman"/>
          <w:color w:val="000000" w:themeColor="text1"/>
          <w:sz w:val="26"/>
          <w:szCs w:val="26"/>
        </w:rPr>
        <w:t xml:space="preserve"> </w:t>
      </w:r>
      <w:proofErr w:type="spellStart"/>
      <w:r w:rsidR="001F18E8" w:rsidRPr="00EB2D58">
        <w:rPr>
          <w:rFonts w:ascii="Times New Roman" w:hAnsi="Times New Roman" w:cs="Times New Roman"/>
          <w:color w:val="000000" w:themeColor="text1"/>
          <w:sz w:val="26"/>
          <w:szCs w:val="26"/>
        </w:rPr>
        <w:t>cuộc</w:t>
      </w:r>
      <w:proofErr w:type="spellEnd"/>
      <w:r w:rsidR="001F18E8" w:rsidRPr="00EB2D58">
        <w:rPr>
          <w:rFonts w:ascii="Times New Roman" w:hAnsi="Times New Roman" w:cs="Times New Roman"/>
          <w:color w:val="000000" w:themeColor="text1"/>
          <w:sz w:val="26"/>
          <w:szCs w:val="26"/>
        </w:rPr>
        <w:t xml:space="preserve"> </w:t>
      </w:r>
      <w:proofErr w:type="spellStart"/>
      <w:r w:rsidR="001F18E8" w:rsidRPr="00EB2D58">
        <w:rPr>
          <w:rFonts w:ascii="Times New Roman" w:hAnsi="Times New Roman" w:cs="Times New Roman"/>
          <w:color w:val="000000" w:themeColor="text1"/>
          <w:sz w:val="26"/>
          <w:szCs w:val="26"/>
        </w:rPr>
        <w:t>họp</w:t>
      </w:r>
      <w:proofErr w:type="spellEnd"/>
      <w:r w:rsidR="001F18E8" w:rsidRPr="00EB2D58">
        <w:rPr>
          <w:rFonts w:ascii="Times New Roman" w:hAnsi="Times New Roman" w:cs="Times New Roman"/>
          <w:color w:val="000000" w:themeColor="text1"/>
          <w:sz w:val="26"/>
          <w:szCs w:val="26"/>
        </w:rPr>
        <w:t xml:space="preserve"> </w:t>
      </w:r>
      <w:proofErr w:type="spellStart"/>
      <w:r w:rsidR="001F18E8" w:rsidRPr="00EB2D58">
        <w:rPr>
          <w:rFonts w:ascii="Times New Roman" w:hAnsi="Times New Roman" w:cs="Times New Roman"/>
          <w:color w:val="000000" w:themeColor="text1"/>
          <w:sz w:val="26"/>
          <w:szCs w:val="26"/>
        </w:rPr>
        <w:t>với</w:t>
      </w:r>
      <w:proofErr w:type="spellEnd"/>
      <w:r w:rsidR="001F18E8" w:rsidRPr="00EB2D58">
        <w:rPr>
          <w:rFonts w:ascii="Times New Roman" w:hAnsi="Times New Roman" w:cs="Times New Roman"/>
          <w:color w:val="000000" w:themeColor="text1"/>
          <w:sz w:val="26"/>
          <w:szCs w:val="26"/>
        </w:rPr>
        <w:t xml:space="preserve"> </w:t>
      </w:r>
      <w:proofErr w:type="spellStart"/>
      <w:r w:rsidR="001F18E8" w:rsidRPr="00EB2D58">
        <w:rPr>
          <w:rFonts w:ascii="Times New Roman" w:hAnsi="Times New Roman" w:cs="Times New Roman"/>
          <w:color w:val="000000" w:themeColor="text1"/>
          <w:sz w:val="26"/>
          <w:szCs w:val="26"/>
        </w:rPr>
        <w:t>các</w:t>
      </w:r>
      <w:proofErr w:type="spellEnd"/>
      <w:r w:rsidR="001F18E8" w:rsidRPr="00EB2D58">
        <w:rPr>
          <w:rFonts w:ascii="Times New Roman" w:hAnsi="Times New Roman" w:cs="Times New Roman"/>
          <w:color w:val="000000" w:themeColor="text1"/>
          <w:sz w:val="26"/>
          <w:szCs w:val="26"/>
        </w:rPr>
        <w:t xml:space="preserve"> </w:t>
      </w:r>
      <w:proofErr w:type="spellStart"/>
      <w:r w:rsidR="001F18E8" w:rsidRPr="00EB2D58">
        <w:rPr>
          <w:rFonts w:ascii="Times New Roman" w:hAnsi="Times New Roman" w:cs="Times New Roman"/>
          <w:color w:val="000000" w:themeColor="text1"/>
          <w:sz w:val="26"/>
          <w:szCs w:val="26"/>
        </w:rPr>
        <w:t>đối</w:t>
      </w:r>
      <w:proofErr w:type="spellEnd"/>
      <w:r w:rsidR="001F18E8" w:rsidRPr="00EB2D58">
        <w:rPr>
          <w:rFonts w:ascii="Times New Roman" w:hAnsi="Times New Roman" w:cs="Times New Roman"/>
          <w:color w:val="000000" w:themeColor="text1"/>
          <w:sz w:val="26"/>
          <w:szCs w:val="26"/>
        </w:rPr>
        <w:t xml:space="preserve"> </w:t>
      </w:r>
      <w:proofErr w:type="spellStart"/>
      <w:r w:rsidR="001F18E8" w:rsidRPr="00EB2D58">
        <w:rPr>
          <w:rFonts w:ascii="Times New Roman" w:hAnsi="Times New Roman" w:cs="Times New Roman"/>
          <w:color w:val="000000" w:themeColor="text1"/>
          <w:sz w:val="26"/>
          <w:szCs w:val="26"/>
        </w:rPr>
        <w:t>tác</w:t>
      </w:r>
      <w:proofErr w:type="spellEnd"/>
      <w:r w:rsidR="001F18E8"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phương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pháp</w:t>
      </w:r>
      <w:proofErr w:type="spellEnd"/>
      <w:r w:rsidRPr="00EB2D58">
        <w:rPr>
          <w:rFonts w:ascii="Times New Roman" w:hAnsi="Times New Roman" w:cs="Times New Roman"/>
          <w:color w:val="000000" w:themeColor="text1"/>
          <w:sz w:val="26"/>
          <w:szCs w:val="26"/>
        </w:rPr>
        <w:t xml:space="preserve">, CV </w:t>
      </w:r>
      <w:proofErr w:type="spellStart"/>
      <w:r w:rsidRPr="00EB2D58">
        <w:rPr>
          <w:rFonts w:ascii="Times New Roman" w:hAnsi="Times New Roman" w:cs="Times New Roman"/>
          <w:color w:val="000000" w:themeColor="text1"/>
          <w:sz w:val="26"/>
          <w:szCs w:val="26"/>
        </w:rPr>
        <w:t>nhân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sự</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đề</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xuất</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tài</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chính</w:t>
      </w:r>
      <w:proofErr w:type="spellEnd"/>
      <w:r w:rsidRPr="00EB2D58">
        <w:rPr>
          <w:rFonts w:ascii="Times New Roman" w:hAnsi="Times New Roman" w:cs="Times New Roman"/>
          <w:color w:val="000000" w:themeColor="text1"/>
          <w:sz w:val="26"/>
          <w:szCs w:val="26"/>
        </w:rPr>
        <w:t>.</w:t>
      </w:r>
    </w:p>
    <w:p w14:paraId="6EF01B79" w14:textId="6404BA55" w:rsidR="0085023D" w:rsidRPr="00EB2D58" w:rsidRDefault="0085023D" w:rsidP="0085023D">
      <w:pPr>
        <w:pStyle w:val="ListParagraph"/>
        <w:numPr>
          <w:ilvl w:val="0"/>
          <w:numId w:val="35"/>
        </w:numPr>
        <w:spacing w:before="120" w:after="120" w:line="300" w:lineRule="auto"/>
        <w:jc w:val="both"/>
        <w:rPr>
          <w:rFonts w:ascii="Times New Roman" w:hAnsi="Times New Roman" w:cs="Times New Roman"/>
          <w:color w:val="000000" w:themeColor="text1"/>
          <w:sz w:val="26"/>
          <w:szCs w:val="26"/>
        </w:rPr>
      </w:pPr>
      <w:proofErr w:type="spellStart"/>
      <w:r w:rsidRPr="00EB2D58">
        <w:rPr>
          <w:rFonts w:ascii="Times New Roman" w:hAnsi="Times New Roman" w:cs="Times New Roman"/>
          <w:color w:val="000000" w:themeColor="text1"/>
          <w:sz w:val="26"/>
          <w:szCs w:val="26"/>
        </w:rPr>
        <w:t>Yêu</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cầu</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về</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chuyên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môn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và</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kinh</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nghiệm</w:t>
      </w:r>
      <w:proofErr w:type="spellEnd"/>
      <w:r w:rsidRPr="00EB2D58">
        <w:rPr>
          <w:rFonts w:ascii="Times New Roman" w:hAnsi="Times New Roman" w:cs="Times New Roman"/>
          <w:color w:val="000000" w:themeColor="text1"/>
          <w:sz w:val="26"/>
          <w:szCs w:val="26"/>
        </w:rPr>
        <w:t>:</w:t>
      </w:r>
    </w:p>
    <w:p w14:paraId="1AB46538" w14:textId="232780CF" w:rsidR="0085023D" w:rsidRPr="00EB2D58" w:rsidRDefault="0085023D" w:rsidP="0085023D">
      <w:pPr>
        <w:spacing w:before="120" w:after="120" w:line="276" w:lineRule="auto"/>
        <w:ind w:firstLine="432"/>
        <w:jc w:val="both"/>
        <w:rPr>
          <w:rFonts w:ascii="Times New Roman" w:hAnsi="Times New Roman" w:cs="Times New Roman"/>
          <w:color w:val="000000" w:themeColor="text1"/>
          <w:sz w:val="26"/>
          <w:szCs w:val="26"/>
        </w:rPr>
      </w:pPr>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Có</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ít</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nhất</w:t>
      </w:r>
      <w:proofErr w:type="spellEnd"/>
      <w:r w:rsidRPr="00EB2D58">
        <w:rPr>
          <w:rFonts w:ascii="Times New Roman" w:hAnsi="Times New Roman" w:cs="Times New Roman"/>
          <w:color w:val="000000" w:themeColor="text1"/>
          <w:sz w:val="26"/>
          <w:szCs w:val="26"/>
        </w:rPr>
        <w:t xml:space="preserve"> 3 </w:t>
      </w:r>
      <w:proofErr w:type="spellStart"/>
      <w:r w:rsidRPr="00EB2D58">
        <w:rPr>
          <w:rFonts w:ascii="Times New Roman" w:hAnsi="Times New Roman" w:cs="Times New Roman"/>
          <w:color w:val="000000" w:themeColor="text1"/>
          <w:sz w:val="26"/>
          <w:szCs w:val="26"/>
        </w:rPr>
        <w:t>năm</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kinh</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nghiệm</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về</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tư</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vấn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xúc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tiến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thương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mại</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cho</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các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tổ</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chức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doanh</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nghiệp</w:t>
      </w:r>
      <w:proofErr w:type="spellEnd"/>
      <w:r w:rsidRPr="00EB2D58">
        <w:rPr>
          <w:rFonts w:ascii="Times New Roman" w:hAnsi="Times New Roman" w:cs="Times New Roman"/>
          <w:color w:val="000000" w:themeColor="text1"/>
          <w:sz w:val="26"/>
          <w:szCs w:val="26"/>
        </w:rPr>
        <w:t xml:space="preserve"> VN </w:t>
      </w:r>
      <w:proofErr w:type="spellStart"/>
      <w:r w:rsidRPr="00EB2D58">
        <w:rPr>
          <w:rFonts w:ascii="Times New Roman" w:hAnsi="Times New Roman" w:cs="Times New Roman"/>
          <w:color w:val="000000" w:themeColor="text1"/>
          <w:sz w:val="26"/>
          <w:szCs w:val="26"/>
        </w:rPr>
        <w:t>khi</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công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tác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tại</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nước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ngoài</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hoặc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tham</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gia</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các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hoạt</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động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liên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quan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đến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thương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mại</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quốc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tế</w:t>
      </w:r>
      <w:proofErr w:type="spellEnd"/>
      <w:r w:rsidRPr="00EB2D58">
        <w:rPr>
          <w:rFonts w:ascii="Times New Roman" w:hAnsi="Times New Roman" w:cs="Times New Roman"/>
          <w:color w:val="000000" w:themeColor="text1"/>
          <w:sz w:val="26"/>
          <w:szCs w:val="26"/>
        </w:rPr>
        <w:t>.</w:t>
      </w:r>
    </w:p>
    <w:p w14:paraId="794151DF" w14:textId="6E793C86" w:rsidR="0085023D" w:rsidRPr="00EB2D58" w:rsidRDefault="0085023D" w:rsidP="0085023D">
      <w:pPr>
        <w:spacing w:before="120" w:after="120" w:line="276" w:lineRule="auto"/>
        <w:ind w:firstLine="432"/>
        <w:jc w:val="both"/>
        <w:rPr>
          <w:rFonts w:ascii="Times New Roman" w:hAnsi="Times New Roman" w:cs="Times New Roman"/>
          <w:color w:val="000000" w:themeColor="text1"/>
          <w:sz w:val="26"/>
          <w:szCs w:val="26"/>
        </w:rPr>
      </w:pPr>
      <w:r w:rsidRPr="00EB2D58">
        <w:rPr>
          <w:sz w:val="26"/>
          <w:szCs w:val="26"/>
        </w:rPr>
        <w:t xml:space="preserve">- </w:t>
      </w:r>
      <w:proofErr w:type="spellStart"/>
      <w:r w:rsidRPr="00EB2D58">
        <w:rPr>
          <w:rFonts w:ascii="Times New Roman" w:hAnsi="Times New Roman" w:cs="Times New Roman"/>
          <w:color w:val="000000" w:themeColor="text1"/>
          <w:sz w:val="26"/>
          <w:szCs w:val="26"/>
        </w:rPr>
        <w:t>Khả</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năng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giao</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tiếp</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và</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viết</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tốt</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bằng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tiếng</w:t>
      </w:r>
      <w:proofErr w:type="spellEnd"/>
      <w:r w:rsidRPr="00EB2D58">
        <w:rPr>
          <w:rFonts w:ascii="Times New Roman" w:hAnsi="Times New Roman" w:cs="Times New Roman"/>
          <w:color w:val="000000" w:themeColor="text1"/>
          <w:sz w:val="26"/>
          <w:szCs w:val="26"/>
        </w:rPr>
        <w:t xml:space="preserve"> Anh </w:t>
      </w:r>
      <w:proofErr w:type="spellStart"/>
      <w:r w:rsidRPr="00EB2D58">
        <w:rPr>
          <w:rFonts w:ascii="Times New Roman" w:hAnsi="Times New Roman" w:cs="Times New Roman"/>
          <w:color w:val="000000" w:themeColor="text1"/>
          <w:sz w:val="26"/>
          <w:szCs w:val="26"/>
        </w:rPr>
        <w:t>và</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tiếng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Việt</w:t>
      </w:r>
      <w:proofErr w:type="spellEnd"/>
      <w:r w:rsidRPr="00EB2D58">
        <w:rPr>
          <w:rFonts w:ascii="Times New Roman" w:hAnsi="Times New Roman" w:cs="Times New Roman"/>
          <w:color w:val="000000" w:themeColor="text1"/>
          <w:sz w:val="26"/>
          <w:szCs w:val="26"/>
        </w:rPr>
        <w:t xml:space="preserve"> </w:t>
      </w:r>
    </w:p>
    <w:p w14:paraId="0803C706" w14:textId="2FA0402D" w:rsidR="00770783" w:rsidRPr="00EB2D58" w:rsidRDefault="0085023D" w:rsidP="00280EAD">
      <w:pPr>
        <w:spacing w:before="120" w:after="120" w:line="276" w:lineRule="auto"/>
        <w:ind w:firstLine="432"/>
        <w:jc w:val="both"/>
        <w:rPr>
          <w:rFonts w:ascii="Times New Roman" w:hAnsi="Times New Roman" w:cs="Times New Roman"/>
          <w:color w:val="000000" w:themeColor="text1"/>
          <w:sz w:val="26"/>
          <w:szCs w:val="26"/>
          <w:lang w:val="vi-VN"/>
        </w:rPr>
      </w:pPr>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Có</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bằng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tốt</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nghiệp</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liên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quan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đến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lĩnh</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vực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thương</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mại</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quốc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tế</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quan</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hệ</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quốc</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tế</w:t>
      </w:r>
      <w:proofErr w:type="spellEnd"/>
      <w:proofErr w:type="gramStart"/>
      <w:r w:rsidRPr="00EB2D58">
        <w:rPr>
          <w:rFonts w:ascii="Times New Roman" w:hAnsi="Times New Roman" w:cs="Times New Roman"/>
          <w:color w:val="000000" w:themeColor="text1"/>
          <w:sz w:val="26"/>
          <w:szCs w:val="26"/>
        </w:rPr>
        <w:t>…(</w:t>
      </w:r>
      <w:proofErr w:type="spellStart"/>
      <w:proofErr w:type="gramEnd"/>
      <w:r w:rsidRPr="00EB2D58">
        <w:rPr>
          <w:rFonts w:ascii="Times New Roman" w:hAnsi="Times New Roman" w:cs="Times New Roman"/>
          <w:color w:val="000000" w:themeColor="text1"/>
          <w:sz w:val="26"/>
          <w:szCs w:val="26"/>
        </w:rPr>
        <w:t>là</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một</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lợi</w:t>
      </w:r>
      <w:proofErr w:type="spellEnd"/>
      <w:r w:rsidRPr="00EB2D58">
        <w:rPr>
          <w:rFonts w:ascii="Times New Roman" w:hAnsi="Times New Roman" w:cs="Times New Roman"/>
          <w:color w:val="000000" w:themeColor="text1"/>
          <w:sz w:val="26"/>
          <w:szCs w:val="26"/>
        </w:rPr>
        <w:t xml:space="preserve"> </w:t>
      </w:r>
      <w:proofErr w:type="spellStart"/>
      <w:r w:rsidRPr="00EB2D58">
        <w:rPr>
          <w:rFonts w:ascii="Times New Roman" w:hAnsi="Times New Roman" w:cs="Times New Roman"/>
          <w:color w:val="000000" w:themeColor="text1"/>
          <w:sz w:val="26"/>
          <w:szCs w:val="26"/>
        </w:rPr>
        <w:t>thế</w:t>
      </w:r>
      <w:proofErr w:type="spellEnd"/>
      <w:r w:rsidRPr="00EB2D58">
        <w:rPr>
          <w:rFonts w:ascii="Times New Roman" w:hAnsi="Times New Roman" w:cs="Times New Roman"/>
          <w:color w:val="000000" w:themeColor="text1"/>
          <w:sz w:val="26"/>
          <w:szCs w:val="26"/>
        </w:rPr>
        <w:t>).</w:t>
      </w:r>
    </w:p>
    <w:p w14:paraId="13F6EAE1" w14:textId="216C94B5" w:rsidR="00770783" w:rsidRPr="00EB2D58" w:rsidRDefault="00770783" w:rsidP="00572FFD">
      <w:pPr>
        <w:spacing w:before="120" w:after="120" w:line="276" w:lineRule="auto"/>
        <w:ind w:firstLine="432"/>
        <w:jc w:val="both"/>
        <w:rPr>
          <w:rFonts w:ascii="Times New Roman" w:hAnsi="Times New Roman" w:cs="Times New Roman"/>
          <w:sz w:val="26"/>
          <w:szCs w:val="26"/>
          <w:lang w:val="vi-VN"/>
        </w:rPr>
      </w:pPr>
      <w:proofErr w:type="spellStart"/>
      <w:r w:rsidRPr="00EB2D58">
        <w:rPr>
          <w:rFonts w:ascii="Times New Roman" w:hAnsi="Times New Roman" w:cs="Times New Roman"/>
          <w:sz w:val="26"/>
          <w:szCs w:val="26"/>
          <w:lang w:val="en-GB"/>
        </w:rPr>
        <w:t>Các</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tổ</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chức</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cá</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nhân</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tư</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vấn</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quan</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tâm</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vui</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lòng</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gửi</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đề</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xuất</w:t>
      </w:r>
      <w:proofErr w:type="spellEnd"/>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trướ</w:t>
      </w:r>
      <w:r w:rsidR="008A5303" w:rsidRPr="00EB2D58">
        <w:rPr>
          <w:rFonts w:ascii="Times New Roman" w:hAnsi="Times New Roman" w:cs="Times New Roman"/>
          <w:sz w:val="26"/>
          <w:szCs w:val="26"/>
          <w:lang w:val="en-GB"/>
        </w:rPr>
        <w:t>c</w:t>
      </w:r>
      <w:proofErr w:type="spellEnd"/>
      <w:r w:rsidR="008A5303" w:rsidRPr="00EB2D58">
        <w:rPr>
          <w:rFonts w:ascii="Times New Roman" w:hAnsi="Times New Roman" w:cs="Times New Roman"/>
          <w:sz w:val="26"/>
          <w:szCs w:val="26"/>
          <w:lang w:val="en-GB"/>
        </w:rPr>
        <w:t xml:space="preserve"> </w:t>
      </w:r>
      <w:proofErr w:type="spellStart"/>
      <w:r w:rsidR="008A5303" w:rsidRPr="00EB2D58">
        <w:rPr>
          <w:rFonts w:ascii="Times New Roman" w:hAnsi="Times New Roman" w:cs="Times New Roman"/>
          <w:sz w:val="26"/>
          <w:szCs w:val="26"/>
          <w:lang w:val="en-GB"/>
        </w:rPr>
        <w:t>ngày</w:t>
      </w:r>
      <w:proofErr w:type="spellEnd"/>
      <w:r w:rsidR="008A5303" w:rsidRPr="00EB2D58">
        <w:rPr>
          <w:rFonts w:ascii="Times New Roman" w:hAnsi="Times New Roman" w:cs="Times New Roman"/>
          <w:sz w:val="26"/>
          <w:szCs w:val="26"/>
          <w:lang w:val="en-GB"/>
        </w:rPr>
        <w:t xml:space="preserve"> </w:t>
      </w:r>
      <w:r w:rsidR="00337814" w:rsidRPr="00EB2D58">
        <w:rPr>
          <w:rFonts w:ascii="Times New Roman" w:hAnsi="Times New Roman" w:cs="Times New Roman"/>
          <w:sz w:val="26"/>
          <w:szCs w:val="26"/>
          <w:lang w:val="vi-VN"/>
        </w:rPr>
        <w:t>24</w:t>
      </w:r>
      <w:r w:rsidR="0085023D" w:rsidRPr="00EB2D58">
        <w:rPr>
          <w:rFonts w:ascii="Times New Roman" w:hAnsi="Times New Roman" w:cs="Times New Roman"/>
          <w:sz w:val="26"/>
          <w:szCs w:val="26"/>
          <w:lang w:val="en-GB"/>
        </w:rPr>
        <w:t>/05</w:t>
      </w:r>
      <w:r w:rsidR="00AD1E20" w:rsidRPr="00EB2D58">
        <w:rPr>
          <w:rFonts w:ascii="Times New Roman" w:hAnsi="Times New Roman" w:cs="Times New Roman"/>
          <w:sz w:val="26"/>
          <w:szCs w:val="26"/>
          <w:lang w:val="en-GB"/>
        </w:rPr>
        <w:t>/202</w:t>
      </w:r>
      <w:r w:rsidR="0085023D" w:rsidRPr="00EB2D58">
        <w:rPr>
          <w:rFonts w:ascii="Times New Roman" w:hAnsi="Times New Roman" w:cs="Times New Roman"/>
          <w:sz w:val="26"/>
          <w:szCs w:val="26"/>
          <w:lang w:val="en-GB"/>
        </w:rPr>
        <w:t>4</w:t>
      </w:r>
      <w:r w:rsidRPr="00EB2D58">
        <w:rPr>
          <w:rFonts w:ascii="Times New Roman" w:hAnsi="Times New Roman" w:cs="Times New Roman"/>
          <w:sz w:val="26"/>
          <w:szCs w:val="26"/>
          <w:lang w:val="en-GB"/>
        </w:rPr>
        <w:t xml:space="preserve"> </w:t>
      </w:r>
      <w:proofErr w:type="spellStart"/>
      <w:r w:rsidRPr="00EB2D58">
        <w:rPr>
          <w:rFonts w:ascii="Times New Roman" w:hAnsi="Times New Roman" w:cs="Times New Roman"/>
          <w:sz w:val="26"/>
          <w:szCs w:val="26"/>
          <w:lang w:val="en-GB"/>
        </w:rPr>
        <w:t>tới</w:t>
      </w:r>
      <w:proofErr w:type="spellEnd"/>
      <w:r w:rsidRPr="00EB2D58">
        <w:rPr>
          <w:rFonts w:ascii="Times New Roman" w:hAnsi="Times New Roman" w:cs="Times New Roman"/>
          <w:sz w:val="26"/>
          <w:szCs w:val="26"/>
          <w:lang w:val="en-GB"/>
        </w:rPr>
        <w:t xml:space="preserve"> </w:t>
      </w:r>
      <w:proofErr w:type="spellStart"/>
      <w:r w:rsidR="00EE1DDA" w:rsidRPr="00EB2D58">
        <w:rPr>
          <w:rFonts w:ascii="Times New Roman" w:hAnsi="Times New Roman" w:cs="Times New Roman"/>
          <w:sz w:val="26"/>
          <w:szCs w:val="26"/>
          <w:lang w:val="en-GB"/>
        </w:rPr>
        <w:t>Phạm</w:t>
      </w:r>
      <w:proofErr w:type="spellEnd"/>
      <w:r w:rsidR="00EE1DDA" w:rsidRPr="00EB2D58">
        <w:rPr>
          <w:rFonts w:ascii="Times New Roman" w:hAnsi="Times New Roman" w:cs="Times New Roman"/>
          <w:sz w:val="26"/>
          <w:szCs w:val="26"/>
          <w:lang w:val="vi-VN"/>
        </w:rPr>
        <w:t xml:space="preserve"> Thái An, Mobile: 0973.654.038, </w:t>
      </w:r>
      <w:r w:rsidR="00EE1DDA" w:rsidRPr="00EB2D58">
        <w:rPr>
          <w:rFonts w:ascii="Times New Roman" w:hAnsi="Times New Roman" w:cs="Times New Roman"/>
          <w:sz w:val="26"/>
          <w:szCs w:val="26"/>
          <w:lang w:val="en-GB"/>
        </w:rPr>
        <w:t>E</w:t>
      </w:r>
      <w:r w:rsidRPr="00EB2D58">
        <w:rPr>
          <w:rFonts w:ascii="Times New Roman" w:hAnsi="Times New Roman" w:cs="Times New Roman"/>
          <w:sz w:val="26"/>
          <w:szCs w:val="26"/>
          <w:lang w:val="en-GB"/>
        </w:rPr>
        <w:t>mail</w:t>
      </w:r>
      <w:r w:rsidR="00337814" w:rsidRPr="00EB2D58">
        <w:rPr>
          <w:rFonts w:ascii="Times New Roman" w:hAnsi="Times New Roman" w:cs="Times New Roman"/>
          <w:sz w:val="26"/>
          <w:szCs w:val="26"/>
          <w:lang w:val="vi-VN"/>
        </w:rPr>
        <w:t xml:space="preserve">: </w:t>
      </w:r>
      <w:hyperlink r:id="rId5" w:history="1">
        <w:r w:rsidR="00337814" w:rsidRPr="00EB2D58">
          <w:rPr>
            <w:rStyle w:val="Hyperlink"/>
            <w:rFonts w:ascii="Times New Roman" w:hAnsi="Times New Roman" w:cs="Times New Roman"/>
            <w:sz w:val="26"/>
            <w:szCs w:val="26"/>
            <w:lang w:val="vi-VN"/>
          </w:rPr>
          <w:t>anpt-itb@vcci.com.vn</w:t>
        </w:r>
      </w:hyperlink>
      <w:r w:rsidR="00337814" w:rsidRPr="00EB2D58">
        <w:rPr>
          <w:rFonts w:ascii="Times New Roman" w:hAnsi="Times New Roman" w:cs="Times New Roman"/>
          <w:sz w:val="26"/>
          <w:szCs w:val="26"/>
          <w:lang w:val="vi-VN"/>
        </w:rPr>
        <w:t xml:space="preserve">. </w:t>
      </w:r>
    </w:p>
    <w:p w14:paraId="7CA71994" w14:textId="77777777" w:rsidR="00701EB2" w:rsidRPr="00EB2D58" w:rsidRDefault="00701EB2" w:rsidP="00572FFD">
      <w:pPr>
        <w:spacing w:before="120" w:after="120" w:line="276" w:lineRule="auto"/>
        <w:ind w:firstLine="432"/>
        <w:jc w:val="both"/>
        <w:rPr>
          <w:rFonts w:ascii="Times New Roman" w:hAnsi="Times New Roman" w:cs="Times New Roman"/>
          <w:sz w:val="26"/>
          <w:szCs w:val="26"/>
          <w:lang w:val="en-GB"/>
        </w:rPr>
      </w:pPr>
    </w:p>
    <w:p w14:paraId="318D4272" w14:textId="77777777" w:rsidR="00701EB2" w:rsidRPr="00EB2D58" w:rsidRDefault="00701EB2" w:rsidP="00572FFD">
      <w:pPr>
        <w:spacing w:before="120" w:after="120" w:line="276" w:lineRule="auto"/>
        <w:ind w:firstLine="432"/>
        <w:jc w:val="both"/>
        <w:rPr>
          <w:rFonts w:ascii="Times New Roman" w:hAnsi="Times New Roman" w:cs="Times New Roman"/>
          <w:sz w:val="26"/>
          <w:szCs w:val="26"/>
        </w:rPr>
      </w:pPr>
    </w:p>
    <w:p w14:paraId="133AD6AD" w14:textId="77777777" w:rsidR="00701EB2" w:rsidRPr="00EB2D58" w:rsidRDefault="00701EB2" w:rsidP="00572FFD">
      <w:pPr>
        <w:spacing w:before="120" w:after="120" w:line="276" w:lineRule="auto"/>
        <w:ind w:firstLine="432"/>
        <w:jc w:val="both"/>
        <w:rPr>
          <w:rFonts w:ascii="Times New Roman" w:hAnsi="Times New Roman" w:cs="Times New Roman"/>
          <w:sz w:val="26"/>
          <w:szCs w:val="26"/>
        </w:rPr>
      </w:pPr>
    </w:p>
    <w:sectPr w:rsidR="00701EB2" w:rsidRPr="00EB2D58" w:rsidSect="00FC20EA">
      <w:pgSz w:w="11900" w:h="16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ArialMT">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7DA"/>
    <w:multiLevelType w:val="hybridMultilevel"/>
    <w:tmpl w:val="4170F1FA"/>
    <w:lvl w:ilvl="0" w:tplc="5F1E5A32">
      <w:start w:val="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202F18"/>
    <w:multiLevelType w:val="hybridMultilevel"/>
    <w:tmpl w:val="B240E230"/>
    <w:lvl w:ilvl="0" w:tplc="A3487696">
      <w:start w:val="1"/>
      <w:numFmt w:val="bullet"/>
      <w:lvlText w:val="-"/>
      <w:lvlJc w:val="left"/>
      <w:pPr>
        <w:ind w:left="357" w:hanging="360"/>
      </w:pPr>
      <w:rPr>
        <w:rFonts w:ascii="Times New Roman" w:eastAsiaTheme="minorHAnsi"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 w15:restartNumberingAfterBreak="0">
    <w:nsid w:val="097D4016"/>
    <w:multiLevelType w:val="hybridMultilevel"/>
    <w:tmpl w:val="9EE06FB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324831"/>
    <w:multiLevelType w:val="hybridMultilevel"/>
    <w:tmpl w:val="81A65EA6"/>
    <w:lvl w:ilvl="0" w:tplc="0409000D">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75610"/>
    <w:multiLevelType w:val="hybridMultilevel"/>
    <w:tmpl w:val="42A89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44146"/>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62A8B"/>
    <w:multiLevelType w:val="hybridMultilevel"/>
    <w:tmpl w:val="7E528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C099F"/>
    <w:multiLevelType w:val="hybridMultilevel"/>
    <w:tmpl w:val="AA2254FE"/>
    <w:lvl w:ilvl="0" w:tplc="1752E5C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C3EAC"/>
    <w:multiLevelType w:val="hybridMultilevel"/>
    <w:tmpl w:val="FCC22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B7D97"/>
    <w:multiLevelType w:val="multilevel"/>
    <w:tmpl w:val="EC7016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53A7E7C"/>
    <w:multiLevelType w:val="hybridMultilevel"/>
    <w:tmpl w:val="3B047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62E30"/>
    <w:multiLevelType w:val="hybridMultilevel"/>
    <w:tmpl w:val="4BD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6B0B0F"/>
    <w:multiLevelType w:val="hybridMultilevel"/>
    <w:tmpl w:val="92B25A9C"/>
    <w:lvl w:ilvl="0" w:tplc="5F1E5A3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AE03F3"/>
    <w:multiLevelType w:val="hybridMultilevel"/>
    <w:tmpl w:val="15C4616A"/>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CE42C5"/>
    <w:multiLevelType w:val="hybridMultilevel"/>
    <w:tmpl w:val="8F0E7E30"/>
    <w:lvl w:ilvl="0" w:tplc="A3DA5A3E">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912AA"/>
    <w:multiLevelType w:val="hybridMultilevel"/>
    <w:tmpl w:val="6276A6CA"/>
    <w:lvl w:ilvl="0" w:tplc="5F1E5A3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C37624"/>
    <w:multiLevelType w:val="hybridMultilevel"/>
    <w:tmpl w:val="9A80C3C4"/>
    <w:lvl w:ilvl="0" w:tplc="B502C200">
      <w:start w:val="1"/>
      <w:numFmt w:val="decimal"/>
      <w:lvlText w:val="%1."/>
      <w:lvlJc w:val="left"/>
      <w:pPr>
        <w:ind w:left="357" w:hanging="360"/>
      </w:pPr>
      <w:rPr>
        <w:rFonts w:ascii="Times New Roman" w:eastAsiaTheme="minorHAnsi" w:hAnsi="Times New Roman" w:cstheme="minorBidi"/>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15:restartNumberingAfterBreak="0">
    <w:nsid w:val="22002283"/>
    <w:multiLevelType w:val="hybridMultilevel"/>
    <w:tmpl w:val="862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767DD7"/>
    <w:multiLevelType w:val="multilevel"/>
    <w:tmpl w:val="5B54FD78"/>
    <w:lvl w:ilvl="0">
      <w:start w:val="1"/>
      <w:numFmt w:val="decimal"/>
      <w:lvlText w:val="%1."/>
      <w:lvlJc w:val="left"/>
      <w:pPr>
        <w:ind w:left="792" w:hanging="360"/>
      </w:pPr>
      <w:rPr>
        <w:rFonts w:hint="default"/>
      </w:rPr>
    </w:lvl>
    <w:lvl w:ilvl="1">
      <w:start w:val="1"/>
      <w:numFmt w:val="decimal"/>
      <w:isLgl/>
      <w:lvlText w:val="%1.%2."/>
      <w:lvlJc w:val="left"/>
      <w:pPr>
        <w:ind w:left="1152" w:hanging="720"/>
      </w:pPr>
      <w:rPr>
        <w:rFonts w:hint="default"/>
        <w:i w:val="0"/>
        <w:iCs w:val="0"/>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9" w15:restartNumberingAfterBreak="0">
    <w:nsid w:val="258F1BF7"/>
    <w:multiLevelType w:val="hybridMultilevel"/>
    <w:tmpl w:val="1CEC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91FA9"/>
    <w:multiLevelType w:val="hybridMultilevel"/>
    <w:tmpl w:val="4FA4B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7E6508"/>
    <w:multiLevelType w:val="hybridMultilevel"/>
    <w:tmpl w:val="4AEE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F15C20"/>
    <w:multiLevelType w:val="hybridMultilevel"/>
    <w:tmpl w:val="EDAC6C50"/>
    <w:lvl w:ilvl="0" w:tplc="7FBCC4B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2C134C"/>
    <w:multiLevelType w:val="hybridMultilevel"/>
    <w:tmpl w:val="010094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BB1582"/>
    <w:multiLevelType w:val="hybridMultilevel"/>
    <w:tmpl w:val="E50EEE52"/>
    <w:lvl w:ilvl="0" w:tplc="2C74A2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092B73"/>
    <w:multiLevelType w:val="hybridMultilevel"/>
    <w:tmpl w:val="213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F7B4D"/>
    <w:multiLevelType w:val="hybridMultilevel"/>
    <w:tmpl w:val="236E9432"/>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0C2407"/>
    <w:multiLevelType w:val="hybridMultilevel"/>
    <w:tmpl w:val="9BC6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868F7"/>
    <w:multiLevelType w:val="hybridMultilevel"/>
    <w:tmpl w:val="39F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2F390B"/>
    <w:multiLevelType w:val="hybridMultilevel"/>
    <w:tmpl w:val="2788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E1F56"/>
    <w:multiLevelType w:val="hybridMultilevel"/>
    <w:tmpl w:val="C56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58351C"/>
    <w:multiLevelType w:val="hybridMultilevel"/>
    <w:tmpl w:val="62D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C4524"/>
    <w:multiLevelType w:val="hybridMultilevel"/>
    <w:tmpl w:val="4F04E5D4"/>
    <w:lvl w:ilvl="0" w:tplc="E3C47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84B2E"/>
    <w:multiLevelType w:val="hybridMultilevel"/>
    <w:tmpl w:val="7DA2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0230A"/>
    <w:multiLevelType w:val="hybridMultilevel"/>
    <w:tmpl w:val="C9A4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BB0787"/>
    <w:multiLevelType w:val="hybridMultilevel"/>
    <w:tmpl w:val="E3AAA6F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A322B"/>
    <w:multiLevelType w:val="hybridMultilevel"/>
    <w:tmpl w:val="9354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E4D03"/>
    <w:multiLevelType w:val="hybridMultilevel"/>
    <w:tmpl w:val="87E27A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1412AF"/>
    <w:multiLevelType w:val="hybridMultilevel"/>
    <w:tmpl w:val="ECD8D7F2"/>
    <w:lvl w:ilvl="0" w:tplc="90AE0A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A7C2DCD"/>
    <w:multiLevelType w:val="hybridMultilevel"/>
    <w:tmpl w:val="8C48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655385">
    <w:abstractNumId w:val="19"/>
  </w:num>
  <w:num w:numId="2" w16cid:durableId="1783763700">
    <w:abstractNumId w:val="39"/>
  </w:num>
  <w:num w:numId="3" w16cid:durableId="104006562">
    <w:abstractNumId w:val="34"/>
  </w:num>
  <w:num w:numId="4" w16cid:durableId="1787769491">
    <w:abstractNumId w:val="5"/>
  </w:num>
  <w:num w:numId="5" w16cid:durableId="2076664744">
    <w:abstractNumId w:val="30"/>
  </w:num>
  <w:num w:numId="6" w16cid:durableId="1768575409">
    <w:abstractNumId w:val="2"/>
  </w:num>
  <w:num w:numId="7" w16cid:durableId="1432506805">
    <w:abstractNumId w:val="13"/>
  </w:num>
  <w:num w:numId="8" w16cid:durableId="1672684219">
    <w:abstractNumId w:val="3"/>
  </w:num>
  <w:num w:numId="9" w16cid:durableId="1506897368">
    <w:abstractNumId w:val="22"/>
  </w:num>
  <w:num w:numId="10" w16cid:durableId="1620379442">
    <w:abstractNumId w:val="22"/>
  </w:num>
  <w:num w:numId="11" w16cid:durableId="1524632629">
    <w:abstractNumId w:val="35"/>
  </w:num>
  <w:num w:numId="12" w16cid:durableId="622346940">
    <w:abstractNumId w:val="6"/>
  </w:num>
  <w:num w:numId="13" w16cid:durableId="1668437834">
    <w:abstractNumId w:val="8"/>
  </w:num>
  <w:num w:numId="14" w16cid:durableId="809832415">
    <w:abstractNumId w:val="10"/>
  </w:num>
  <w:num w:numId="15" w16cid:durableId="807740795">
    <w:abstractNumId w:val="33"/>
  </w:num>
  <w:num w:numId="16" w16cid:durableId="498814570">
    <w:abstractNumId w:val="27"/>
  </w:num>
  <w:num w:numId="17" w16cid:durableId="1288242954">
    <w:abstractNumId w:val="12"/>
  </w:num>
  <w:num w:numId="18" w16cid:durableId="2081631895">
    <w:abstractNumId w:val="21"/>
  </w:num>
  <w:num w:numId="19" w16cid:durableId="1968507186">
    <w:abstractNumId w:val="28"/>
  </w:num>
  <w:num w:numId="20" w16cid:durableId="2032802646">
    <w:abstractNumId w:val="17"/>
  </w:num>
  <w:num w:numId="21" w16cid:durableId="2017538285">
    <w:abstractNumId w:val="29"/>
  </w:num>
  <w:num w:numId="22" w16cid:durableId="262806081">
    <w:abstractNumId w:val="25"/>
  </w:num>
  <w:num w:numId="23" w16cid:durableId="1551648158">
    <w:abstractNumId w:val="11"/>
  </w:num>
  <w:num w:numId="24" w16cid:durableId="160171035">
    <w:abstractNumId w:val="36"/>
  </w:num>
  <w:num w:numId="25" w16cid:durableId="1605377016">
    <w:abstractNumId w:val="14"/>
  </w:num>
  <w:num w:numId="26" w16cid:durableId="1185434642">
    <w:abstractNumId w:val="4"/>
  </w:num>
  <w:num w:numId="27" w16cid:durableId="806631170">
    <w:abstractNumId w:val="24"/>
  </w:num>
  <w:num w:numId="28" w16cid:durableId="231165450">
    <w:abstractNumId w:val="26"/>
  </w:num>
  <w:num w:numId="29" w16cid:durableId="134370157">
    <w:abstractNumId w:val="18"/>
  </w:num>
  <w:num w:numId="30" w16cid:durableId="131335278">
    <w:abstractNumId w:val="0"/>
  </w:num>
  <w:num w:numId="31" w16cid:durableId="1028802138">
    <w:abstractNumId w:val="15"/>
  </w:num>
  <w:num w:numId="32" w16cid:durableId="167256122">
    <w:abstractNumId w:val="7"/>
  </w:num>
  <w:num w:numId="33" w16cid:durableId="322972753">
    <w:abstractNumId w:val="38"/>
  </w:num>
  <w:num w:numId="34" w16cid:durableId="107702790">
    <w:abstractNumId w:val="37"/>
  </w:num>
  <w:num w:numId="35" w16cid:durableId="1378318398">
    <w:abstractNumId w:val="23"/>
  </w:num>
  <w:num w:numId="36" w16cid:durableId="1708337161">
    <w:abstractNumId w:val="9"/>
  </w:num>
  <w:num w:numId="37" w16cid:durableId="1314481214">
    <w:abstractNumId w:val="32"/>
  </w:num>
  <w:num w:numId="38" w16cid:durableId="325745673">
    <w:abstractNumId w:val="31"/>
  </w:num>
  <w:num w:numId="39" w16cid:durableId="1079331868">
    <w:abstractNumId w:val="16"/>
  </w:num>
  <w:num w:numId="40" w16cid:durableId="1044334064">
    <w:abstractNumId w:val="1"/>
  </w:num>
  <w:num w:numId="41" w16cid:durableId="16662776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B2"/>
    <w:rsid w:val="000056FD"/>
    <w:rsid w:val="00023D8A"/>
    <w:rsid w:val="00124D92"/>
    <w:rsid w:val="00133579"/>
    <w:rsid w:val="001A038A"/>
    <w:rsid w:val="001A1599"/>
    <w:rsid w:val="001E72DA"/>
    <w:rsid w:val="001F18E8"/>
    <w:rsid w:val="00260A2D"/>
    <w:rsid w:val="00264A08"/>
    <w:rsid w:val="0026722D"/>
    <w:rsid w:val="00280EAD"/>
    <w:rsid w:val="00292160"/>
    <w:rsid w:val="002E7F5E"/>
    <w:rsid w:val="00311FA0"/>
    <w:rsid w:val="00337814"/>
    <w:rsid w:val="003658B7"/>
    <w:rsid w:val="0039577A"/>
    <w:rsid w:val="00431B1E"/>
    <w:rsid w:val="00474DCF"/>
    <w:rsid w:val="00487C91"/>
    <w:rsid w:val="00572FFD"/>
    <w:rsid w:val="00583E85"/>
    <w:rsid w:val="005A30EA"/>
    <w:rsid w:val="005C3622"/>
    <w:rsid w:val="005E487A"/>
    <w:rsid w:val="006468CA"/>
    <w:rsid w:val="00657858"/>
    <w:rsid w:val="00687CA9"/>
    <w:rsid w:val="006C4BEE"/>
    <w:rsid w:val="006D19E4"/>
    <w:rsid w:val="006E6774"/>
    <w:rsid w:val="00701EB2"/>
    <w:rsid w:val="00747EB1"/>
    <w:rsid w:val="0075732E"/>
    <w:rsid w:val="00770783"/>
    <w:rsid w:val="007D3C18"/>
    <w:rsid w:val="007E66AE"/>
    <w:rsid w:val="008161FD"/>
    <w:rsid w:val="0085023D"/>
    <w:rsid w:val="00891A0D"/>
    <w:rsid w:val="008A5303"/>
    <w:rsid w:val="00923084"/>
    <w:rsid w:val="009905B0"/>
    <w:rsid w:val="009A5593"/>
    <w:rsid w:val="00A8207F"/>
    <w:rsid w:val="00A9799F"/>
    <w:rsid w:val="00AD1E20"/>
    <w:rsid w:val="00AF1D66"/>
    <w:rsid w:val="00B122E5"/>
    <w:rsid w:val="00BE4B55"/>
    <w:rsid w:val="00C010FD"/>
    <w:rsid w:val="00C4075C"/>
    <w:rsid w:val="00D008E7"/>
    <w:rsid w:val="00D03562"/>
    <w:rsid w:val="00D1032F"/>
    <w:rsid w:val="00D6013F"/>
    <w:rsid w:val="00D76A17"/>
    <w:rsid w:val="00DA7E22"/>
    <w:rsid w:val="00E266EF"/>
    <w:rsid w:val="00E47AC3"/>
    <w:rsid w:val="00E55071"/>
    <w:rsid w:val="00E763D0"/>
    <w:rsid w:val="00E87DC9"/>
    <w:rsid w:val="00EB26BE"/>
    <w:rsid w:val="00EB2D58"/>
    <w:rsid w:val="00EE1DDA"/>
    <w:rsid w:val="00F32635"/>
    <w:rsid w:val="00FC20EA"/>
    <w:rsid w:val="00FE542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54040"/>
  <w15:docId w15:val="{84ED2E57-C61A-40A5-811C-D481B052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EB2"/>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701EB2"/>
    <w:pPr>
      <w:keepNext/>
      <w:tabs>
        <w:tab w:val="left" w:pos="567"/>
      </w:tabs>
      <w:jc w:val="center"/>
      <w:outlineLvl w:val="0"/>
    </w:pPr>
    <w:rPr>
      <w:rFonts w:ascii="Arial" w:eastAsia="Times New Roman" w:hAnsi="Arial" w:cs="Times New Roman"/>
      <w:b/>
      <w:position w:val="-2"/>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EB2"/>
    <w:rPr>
      <w:rFonts w:ascii="Arial" w:eastAsia="Times New Roman" w:hAnsi="Arial" w:cs="Times New Roman"/>
      <w:b/>
      <w:position w:val="-2"/>
      <w:szCs w:val="20"/>
      <w:lang w:val="x-none" w:eastAsia="x-none"/>
    </w:rPr>
  </w:style>
  <w:style w:type="paragraph" w:styleId="ListParagraph">
    <w:name w:val="List Paragraph"/>
    <w:aliases w:val="List Paragraph 1,References,NUMBERED PARAGRAPH,Scriptoria bullet points,Antes de enumeración,Párrafo de lista1,Indent Paragraph,Citation List,Liste 1,Bullet List,TOC style,Resume Title,Bullet Style,Bullets,List Paragraph1,b1,Number_1"/>
    <w:basedOn w:val="Normal"/>
    <w:link w:val="ListParagraphChar"/>
    <w:uiPriority w:val="34"/>
    <w:qFormat/>
    <w:rsid w:val="00701EB2"/>
    <w:pPr>
      <w:ind w:left="720"/>
      <w:contextualSpacing/>
    </w:pPr>
  </w:style>
  <w:style w:type="paragraph" w:styleId="BodyText">
    <w:name w:val="Body Text"/>
    <w:basedOn w:val="Normal"/>
    <w:link w:val="BodyTextChar"/>
    <w:semiHidden/>
    <w:rsid w:val="00701EB2"/>
    <w:pPr>
      <w:spacing w:before="120"/>
      <w:jc w:val="center"/>
    </w:pPr>
    <w:rPr>
      <w:rFonts w:ascii=".VnTime" w:eastAsia="Times New Roman" w:hAnsi=".VnTime" w:cs="Times New Roman"/>
      <w:b/>
      <w:bCs/>
      <w:sz w:val="20"/>
      <w:lang w:val="x-none" w:eastAsia="x-none"/>
    </w:rPr>
  </w:style>
  <w:style w:type="character" w:customStyle="1" w:styleId="BodyTextChar">
    <w:name w:val="Body Text Char"/>
    <w:basedOn w:val="DefaultParagraphFont"/>
    <w:link w:val="BodyText"/>
    <w:semiHidden/>
    <w:rsid w:val="00701EB2"/>
    <w:rPr>
      <w:rFonts w:ascii=".VnTime" w:eastAsia="Times New Roman" w:hAnsi=".VnTime" w:cs="Times New Roman"/>
      <w:b/>
      <w:bCs/>
      <w:sz w:val="20"/>
      <w:szCs w:val="24"/>
      <w:lang w:val="x-none" w:eastAsia="x-none"/>
    </w:rPr>
  </w:style>
  <w:style w:type="character" w:styleId="Hyperlink">
    <w:name w:val="Hyperlink"/>
    <w:uiPriority w:val="99"/>
    <w:unhideWhenUsed/>
    <w:rsid w:val="00701EB2"/>
    <w:rPr>
      <w:color w:val="0000FF"/>
      <w:u w:val="single"/>
    </w:rPr>
  </w:style>
  <w:style w:type="character" w:styleId="Strong">
    <w:name w:val="Strong"/>
    <w:basedOn w:val="DefaultParagraphFont"/>
    <w:uiPriority w:val="22"/>
    <w:qFormat/>
    <w:rsid w:val="00701EB2"/>
    <w:rPr>
      <w:b/>
      <w:bCs/>
    </w:rPr>
  </w:style>
  <w:style w:type="character" w:styleId="CommentReference">
    <w:name w:val="annotation reference"/>
    <w:basedOn w:val="DefaultParagraphFont"/>
    <w:uiPriority w:val="99"/>
    <w:semiHidden/>
    <w:unhideWhenUsed/>
    <w:rsid w:val="00023D8A"/>
    <w:rPr>
      <w:sz w:val="18"/>
      <w:szCs w:val="18"/>
    </w:rPr>
  </w:style>
  <w:style w:type="paragraph" w:styleId="CommentText">
    <w:name w:val="annotation text"/>
    <w:basedOn w:val="Normal"/>
    <w:link w:val="CommentTextChar"/>
    <w:uiPriority w:val="99"/>
    <w:semiHidden/>
    <w:unhideWhenUsed/>
    <w:rsid w:val="00023D8A"/>
  </w:style>
  <w:style w:type="character" w:customStyle="1" w:styleId="CommentTextChar">
    <w:name w:val="Comment Text Char"/>
    <w:basedOn w:val="DefaultParagraphFont"/>
    <w:link w:val="CommentText"/>
    <w:uiPriority w:val="99"/>
    <w:semiHidden/>
    <w:rsid w:val="00023D8A"/>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023D8A"/>
    <w:rPr>
      <w:b/>
      <w:bCs/>
      <w:sz w:val="20"/>
      <w:szCs w:val="20"/>
    </w:rPr>
  </w:style>
  <w:style w:type="character" w:customStyle="1" w:styleId="CommentSubjectChar">
    <w:name w:val="Comment Subject Char"/>
    <w:basedOn w:val="CommentTextChar"/>
    <w:link w:val="CommentSubject"/>
    <w:uiPriority w:val="99"/>
    <w:semiHidden/>
    <w:rsid w:val="00023D8A"/>
    <w:rPr>
      <w:rFonts w:eastAsiaTheme="minorEastAsia"/>
      <w:b/>
      <w:bCs/>
      <w:sz w:val="20"/>
      <w:szCs w:val="20"/>
      <w:lang w:val="en-US"/>
    </w:rPr>
  </w:style>
  <w:style w:type="paragraph" w:styleId="BalloonText">
    <w:name w:val="Balloon Text"/>
    <w:basedOn w:val="Normal"/>
    <w:link w:val="BalloonTextChar"/>
    <w:uiPriority w:val="99"/>
    <w:semiHidden/>
    <w:unhideWhenUsed/>
    <w:rsid w:val="00023D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D8A"/>
    <w:rPr>
      <w:rFonts w:ascii="Lucida Grande" w:eastAsiaTheme="minorEastAsia" w:hAnsi="Lucida Grande" w:cs="Lucida Grande"/>
      <w:sz w:val="18"/>
      <w:szCs w:val="18"/>
      <w:lang w:val="en-US"/>
    </w:rPr>
  </w:style>
  <w:style w:type="paragraph" w:customStyle="1" w:styleId="BodyText-Contemporary">
    <w:name w:val="Body Text - Contemporary"/>
    <w:basedOn w:val="Normal"/>
    <w:rsid w:val="00264A08"/>
    <w:pPr>
      <w:suppressAutoHyphens/>
      <w:spacing w:after="200" w:line="260" w:lineRule="exact"/>
    </w:pPr>
    <w:rPr>
      <w:rFonts w:ascii="Times New Roman" w:eastAsia="Times New Roman" w:hAnsi="Times New Roman" w:cs="Times New Roman"/>
      <w:sz w:val="20"/>
      <w:szCs w:val="20"/>
    </w:rPr>
  </w:style>
  <w:style w:type="character" w:customStyle="1" w:styleId="ListParagraphChar">
    <w:name w:val="List Paragraph Char"/>
    <w:aliases w:val="List Paragraph 1 Char,References Char,NUMBERED PARAGRAPH Char,Scriptoria bullet points Char,Antes de enumeración Char,Párrafo de lista1 Char,Indent Paragraph Char,Citation List Char,Liste 1 Char,Bullet List Char,TOC style Char"/>
    <w:link w:val="ListParagraph"/>
    <w:locked/>
    <w:rsid w:val="00D008E7"/>
    <w:rPr>
      <w:rFonts w:eastAsiaTheme="minorEastAsia"/>
      <w:sz w:val="24"/>
      <w:szCs w:val="24"/>
      <w:lang w:val="en-US"/>
    </w:rPr>
  </w:style>
  <w:style w:type="character" w:styleId="UnresolvedMention">
    <w:name w:val="Unresolved Mention"/>
    <w:basedOn w:val="DefaultParagraphFont"/>
    <w:uiPriority w:val="99"/>
    <w:semiHidden/>
    <w:unhideWhenUsed/>
    <w:rsid w:val="0085023D"/>
    <w:rPr>
      <w:color w:val="605E5C"/>
      <w:shd w:val="clear" w:color="auto" w:fill="E1DFDD"/>
    </w:rPr>
  </w:style>
  <w:style w:type="paragraph" w:styleId="NormalWeb">
    <w:name w:val="Normal (Web)"/>
    <w:basedOn w:val="Normal"/>
    <w:uiPriority w:val="99"/>
    <w:unhideWhenUsed/>
    <w:qFormat/>
    <w:rsid w:val="00487C91"/>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DefaultParagraphFont"/>
    <w:rsid w:val="00487C91"/>
    <w:rPr>
      <w:rFonts w:ascii="ArialMT" w:hAnsi="ArialMT" w:hint="default"/>
      <w:b w:val="0"/>
      <w:bCs w:val="0"/>
      <w:i w:val="0"/>
      <w:iCs w:val="0"/>
      <w:color w:val="000000"/>
      <w:sz w:val="24"/>
      <w:szCs w:val="24"/>
    </w:rPr>
  </w:style>
  <w:style w:type="paragraph" w:styleId="Header">
    <w:name w:val="header"/>
    <w:basedOn w:val="Normal"/>
    <w:link w:val="HeaderChar"/>
    <w:uiPriority w:val="99"/>
    <w:unhideWhenUsed/>
    <w:rsid w:val="00487C91"/>
    <w:pPr>
      <w:tabs>
        <w:tab w:val="center" w:pos="4680"/>
        <w:tab w:val="right" w:pos="9360"/>
      </w:tabs>
    </w:pPr>
    <w:rPr>
      <w:rFonts w:ascii="Calibri" w:eastAsia="Calibri" w:hAnsi="Calibri" w:cs="Times New Roman"/>
      <w:kern w:val="2"/>
      <w:sz w:val="22"/>
      <w:szCs w:val="22"/>
      <w:lang w:val="de-AT"/>
    </w:rPr>
  </w:style>
  <w:style w:type="character" w:customStyle="1" w:styleId="HeaderChar">
    <w:name w:val="Header Char"/>
    <w:basedOn w:val="DefaultParagraphFont"/>
    <w:link w:val="Header"/>
    <w:uiPriority w:val="99"/>
    <w:rsid w:val="00487C91"/>
    <w:rPr>
      <w:rFonts w:ascii="Calibri" w:eastAsia="Calibri" w:hAnsi="Calibri" w:cs="Times New Roman"/>
      <w:kern w:val="2"/>
      <w:lang w:val="de-AT"/>
    </w:rPr>
  </w:style>
  <w:style w:type="character" w:styleId="FollowedHyperlink">
    <w:name w:val="FollowedHyperlink"/>
    <w:basedOn w:val="DefaultParagraphFont"/>
    <w:uiPriority w:val="99"/>
    <w:semiHidden/>
    <w:unhideWhenUsed/>
    <w:rsid w:val="00337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3704">
      <w:bodyDiv w:val="1"/>
      <w:marLeft w:val="0"/>
      <w:marRight w:val="0"/>
      <w:marTop w:val="0"/>
      <w:marBottom w:val="0"/>
      <w:divBdr>
        <w:top w:val="none" w:sz="0" w:space="0" w:color="auto"/>
        <w:left w:val="none" w:sz="0" w:space="0" w:color="auto"/>
        <w:bottom w:val="none" w:sz="0" w:space="0" w:color="auto"/>
        <w:right w:val="none" w:sz="0" w:space="0" w:color="auto"/>
      </w:divBdr>
    </w:div>
    <w:div w:id="1220097263">
      <w:bodyDiv w:val="1"/>
      <w:marLeft w:val="0"/>
      <w:marRight w:val="0"/>
      <w:marTop w:val="0"/>
      <w:marBottom w:val="0"/>
      <w:divBdr>
        <w:top w:val="none" w:sz="0" w:space="0" w:color="auto"/>
        <w:left w:val="none" w:sz="0" w:space="0" w:color="auto"/>
        <w:bottom w:val="none" w:sz="0" w:space="0" w:color="auto"/>
        <w:right w:val="none" w:sz="0" w:space="0" w:color="auto"/>
      </w:divBdr>
    </w:div>
    <w:div w:id="1258052383">
      <w:bodyDiv w:val="1"/>
      <w:marLeft w:val="0"/>
      <w:marRight w:val="0"/>
      <w:marTop w:val="0"/>
      <w:marBottom w:val="0"/>
      <w:divBdr>
        <w:top w:val="none" w:sz="0" w:space="0" w:color="auto"/>
        <w:left w:val="none" w:sz="0" w:space="0" w:color="auto"/>
        <w:bottom w:val="none" w:sz="0" w:space="0" w:color="auto"/>
        <w:right w:val="none" w:sz="0" w:space="0" w:color="auto"/>
      </w:divBdr>
    </w:div>
    <w:div w:id="18029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pt-itb@vcci.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Phạm Thái An</cp:lastModifiedBy>
  <cp:revision>27</cp:revision>
  <cp:lastPrinted>2021-04-28T04:17:00Z</cp:lastPrinted>
  <dcterms:created xsi:type="dcterms:W3CDTF">2024-06-11T07:27:00Z</dcterms:created>
  <dcterms:modified xsi:type="dcterms:W3CDTF">2024-06-11T09:15:00Z</dcterms:modified>
</cp:coreProperties>
</file>